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VWMG6BW79TA0TTGRZR8YL057NL0OAPREE0XUJEEXF8RTQWTZ0BJIC0HFYRHPDRRXEM6EOZFZIAD8INJRNFAPF8D8RMMWILBAXODQHB3993EF28C7F871E2708F691D896ABFC61" Type="http://schemas.microsoft.com/office/2006/relationships/officeDocumentMain" Target="docProps/core.xml"/><Relationship Id="SAWMD6GQ79TQ0VHGQAR8ML0K7N80O7VR9X0XOJDBXFGRTQLTN0BJICJ7FSUHP86RBEMXJOLIZIXD8MEJEFFTVFF789CMWOLB8SODDHB3A2E514543B2F0B9F776750947728C23C"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22" w:rsidRPr="003727A1" w:rsidRDefault="00321A22" w:rsidP="001355DA">
      <w:pPr>
        <w:spacing w:before="120" w:afterLines="50" w:line="360" w:lineRule="auto"/>
        <w:jc w:val="center"/>
        <w:rPr>
          <w:rFonts w:eastAsia="黑体"/>
          <w:b/>
          <w:sz w:val="32"/>
          <w:szCs w:val="32"/>
        </w:rPr>
      </w:pPr>
      <w:r>
        <w:rPr>
          <w:rFonts w:eastAsia="方正小标宋简体" w:hint="eastAsia"/>
          <w:sz w:val="44"/>
          <w:szCs w:val="44"/>
        </w:rPr>
        <w:t>北京福田戴姆勒汽车有限公司</w:t>
      </w:r>
      <w:r w:rsidRPr="003727A1">
        <w:rPr>
          <w:rFonts w:eastAsia="黑体"/>
          <w:sz w:val="44"/>
          <w:szCs w:val="44"/>
        </w:rPr>
        <w:t>企业自行监测方案</w:t>
      </w:r>
    </w:p>
    <w:p w:rsidR="00321A22" w:rsidRPr="003727A1"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按照环境保护部《国家重点监控企业自行监测及信息公开办法（试行）》（环发〔</w:t>
      </w:r>
      <w:r w:rsidRPr="003727A1">
        <w:rPr>
          <w:rFonts w:eastAsia="仿宋_GB2312"/>
          <w:color w:val="000000"/>
          <w:sz w:val="32"/>
          <w:szCs w:val="32"/>
        </w:rPr>
        <w:t>2013</w:t>
      </w:r>
      <w:r w:rsidRPr="003727A1">
        <w:rPr>
          <w:rFonts w:eastAsia="仿宋_GB2312"/>
          <w:color w:val="000000"/>
          <w:sz w:val="32"/>
          <w:szCs w:val="32"/>
        </w:rPr>
        <w:t>〕</w:t>
      </w:r>
      <w:r w:rsidRPr="003727A1">
        <w:rPr>
          <w:rFonts w:eastAsia="仿宋_GB2312"/>
          <w:color w:val="000000"/>
          <w:sz w:val="32"/>
          <w:szCs w:val="32"/>
        </w:rPr>
        <w:t>81</w:t>
      </w:r>
      <w:r w:rsidRPr="003727A1">
        <w:rPr>
          <w:rFonts w:eastAsia="仿宋_GB2312"/>
          <w:color w:val="000000"/>
          <w:sz w:val="32"/>
          <w:szCs w:val="32"/>
        </w:rPr>
        <w:t>号）要求，</w:t>
      </w:r>
      <w:r>
        <w:rPr>
          <w:rFonts w:eastAsia="仿宋_GB2312" w:hint="eastAsia"/>
          <w:color w:val="000000"/>
          <w:sz w:val="32"/>
          <w:szCs w:val="32"/>
        </w:rPr>
        <w:t>北京福田戴姆勒汽车有限公司</w:t>
      </w:r>
      <w:r w:rsidRPr="003727A1">
        <w:rPr>
          <w:rFonts w:eastAsia="仿宋_GB2312"/>
          <w:color w:val="000000"/>
          <w:sz w:val="32"/>
          <w:szCs w:val="32"/>
        </w:rPr>
        <w:t>企业对所排放的污染物组织开展自行监测及信息公开，并制定自行监测方案（企业应对所有排口和排放的所有污染物开展自行监测）。</w:t>
      </w:r>
    </w:p>
    <w:p w:rsidR="00321A22" w:rsidRPr="003727A1" w:rsidRDefault="00321A22" w:rsidP="00321A22">
      <w:pPr>
        <w:numPr>
          <w:ilvl w:val="0"/>
          <w:numId w:val="1"/>
        </w:numPr>
        <w:tabs>
          <w:tab w:val="clear" w:pos="1360"/>
          <w:tab w:val="num" w:pos="0"/>
        </w:tabs>
        <w:ind w:left="0" w:firstLineChars="168" w:firstLine="538"/>
        <w:jc w:val="left"/>
        <w:rPr>
          <w:rFonts w:eastAsia="黑体"/>
          <w:sz w:val="32"/>
          <w:szCs w:val="32"/>
        </w:rPr>
      </w:pPr>
      <w:r w:rsidRPr="003727A1">
        <w:rPr>
          <w:rFonts w:eastAsia="黑体"/>
          <w:sz w:val="32"/>
          <w:szCs w:val="32"/>
        </w:rPr>
        <w:t>企业基本情况</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．企业基础信息</w:t>
      </w:r>
    </w:p>
    <w:p w:rsidR="00321A22" w:rsidRPr="003727A1" w:rsidRDefault="00321A22" w:rsidP="00321A22">
      <w:pPr>
        <w:ind w:firstLineChars="168" w:firstLine="538"/>
        <w:jc w:val="left"/>
        <w:rPr>
          <w:rFonts w:eastAsia="仿宋_GB2312"/>
          <w:color w:val="000000"/>
          <w:sz w:val="32"/>
          <w:szCs w:val="32"/>
        </w:rPr>
      </w:pPr>
      <w:r>
        <w:rPr>
          <w:rFonts w:eastAsia="仿宋_GB2312" w:hint="eastAsia"/>
          <w:color w:val="000000"/>
          <w:sz w:val="32"/>
          <w:szCs w:val="32"/>
        </w:rPr>
        <w:t>北京福田戴姆勒汽车有限公司（以下简称“公司”）于</w:t>
      </w:r>
      <w:r>
        <w:rPr>
          <w:rFonts w:eastAsia="仿宋_GB2312" w:hint="eastAsia"/>
          <w:color w:val="000000"/>
          <w:sz w:val="32"/>
          <w:szCs w:val="32"/>
        </w:rPr>
        <w:t>2011</w:t>
      </w:r>
      <w:r>
        <w:rPr>
          <w:rFonts w:eastAsia="仿宋_GB2312" w:hint="eastAsia"/>
          <w:color w:val="000000"/>
          <w:sz w:val="32"/>
          <w:szCs w:val="32"/>
        </w:rPr>
        <w:t>年</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16</w:t>
      </w:r>
      <w:r>
        <w:rPr>
          <w:rFonts w:eastAsia="仿宋_GB2312" w:hint="eastAsia"/>
          <w:color w:val="000000"/>
          <w:sz w:val="32"/>
          <w:szCs w:val="32"/>
        </w:rPr>
        <w:t>日注册成立，总投资额为</w:t>
      </w:r>
      <w:r>
        <w:rPr>
          <w:rFonts w:eastAsia="仿宋_GB2312" w:hint="eastAsia"/>
          <w:color w:val="000000"/>
          <w:sz w:val="32"/>
          <w:szCs w:val="32"/>
        </w:rPr>
        <w:t>99.506</w:t>
      </w:r>
      <w:r>
        <w:rPr>
          <w:rFonts w:eastAsia="仿宋_GB2312" w:hint="eastAsia"/>
          <w:color w:val="000000"/>
          <w:sz w:val="32"/>
          <w:szCs w:val="32"/>
        </w:rPr>
        <w:t>亿元人民币，注册资本</w:t>
      </w:r>
      <w:r>
        <w:rPr>
          <w:rFonts w:eastAsia="仿宋_GB2312" w:hint="eastAsia"/>
          <w:color w:val="000000"/>
          <w:sz w:val="32"/>
          <w:szCs w:val="32"/>
        </w:rPr>
        <w:t>56</w:t>
      </w:r>
      <w:r>
        <w:rPr>
          <w:rFonts w:eastAsia="仿宋_GB2312" w:hint="eastAsia"/>
          <w:color w:val="000000"/>
          <w:sz w:val="32"/>
          <w:szCs w:val="32"/>
        </w:rPr>
        <w:t>亿元人民币，由福田汽车和戴姆勒双方股比</w:t>
      </w:r>
      <w:r>
        <w:rPr>
          <w:rFonts w:eastAsia="仿宋_GB2312" w:hint="eastAsia"/>
          <w:color w:val="000000"/>
          <w:sz w:val="32"/>
          <w:szCs w:val="32"/>
        </w:rPr>
        <w:t>50:50</w:t>
      </w:r>
      <w:r>
        <w:rPr>
          <w:rFonts w:eastAsia="仿宋_GB2312" w:hint="eastAsia"/>
          <w:color w:val="000000"/>
          <w:sz w:val="32"/>
          <w:szCs w:val="32"/>
        </w:rPr>
        <w:t>共同出资组建而成，公司现有在册员工约</w:t>
      </w:r>
      <w:r>
        <w:rPr>
          <w:rFonts w:eastAsia="仿宋_GB2312" w:hint="eastAsia"/>
          <w:color w:val="000000"/>
          <w:sz w:val="32"/>
          <w:szCs w:val="32"/>
        </w:rPr>
        <w:t>5,500</w:t>
      </w:r>
      <w:r>
        <w:rPr>
          <w:rFonts w:eastAsia="仿宋_GB2312" w:hint="eastAsia"/>
          <w:color w:val="000000"/>
          <w:sz w:val="32"/>
          <w:szCs w:val="32"/>
        </w:rPr>
        <w:t>人。公司从事中重型卡车及发动机的设计、制造和销售，以“福田欧曼”作为整车商标，目前生产“福田欧曼”品牌的中重卡产品，未来将生产戴姆勒许可的梅赛德斯</w:t>
      </w:r>
      <w:r>
        <w:rPr>
          <w:rFonts w:eastAsia="仿宋_GB2312" w:hint="eastAsia"/>
          <w:color w:val="000000"/>
          <w:sz w:val="32"/>
          <w:szCs w:val="32"/>
        </w:rPr>
        <w:t>-</w:t>
      </w:r>
      <w:r>
        <w:rPr>
          <w:rFonts w:eastAsia="仿宋_GB2312" w:hint="eastAsia"/>
          <w:color w:val="000000"/>
          <w:sz w:val="32"/>
          <w:szCs w:val="32"/>
        </w:rPr>
        <w:t>奔驰</w:t>
      </w:r>
      <w:r>
        <w:rPr>
          <w:rFonts w:eastAsia="仿宋_GB2312" w:hint="eastAsia"/>
          <w:color w:val="000000"/>
          <w:sz w:val="32"/>
          <w:szCs w:val="32"/>
        </w:rPr>
        <w:t>OM457</w:t>
      </w:r>
      <w:r>
        <w:rPr>
          <w:rFonts w:eastAsia="仿宋_GB2312" w:hint="eastAsia"/>
          <w:color w:val="000000"/>
          <w:sz w:val="32"/>
          <w:szCs w:val="32"/>
        </w:rPr>
        <w:t>重卡发动机。整车生产能力为</w:t>
      </w:r>
      <w:r>
        <w:rPr>
          <w:rFonts w:eastAsia="仿宋_GB2312" w:hint="eastAsia"/>
          <w:color w:val="000000"/>
          <w:sz w:val="32"/>
          <w:szCs w:val="32"/>
        </w:rPr>
        <w:t>16</w:t>
      </w:r>
      <w:r>
        <w:rPr>
          <w:rFonts w:eastAsia="仿宋_GB2312" w:hint="eastAsia"/>
          <w:color w:val="000000"/>
          <w:sz w:val="32"/>
          <w:szCs w:val="32"/>
        </w:rPr>
        <w:t>万辆</w:t>
      </w:r>
      <w:r>
        <w:rPr>
          <w:rFonts w:eastAsia="仿宋_GB2312" w:hint="eastAsia"/>
          <w:color w:val="000000"/>
          <w:sz w:val="32"/>
          <w:szCs w:val="32"/>
        </w:rPr>
        <w:t>/</w:t>
      </w:r>
      <w:r>
        <w:rPr>
          <w:rFonts w:eastAsia="仿宋_GB2312" w:hint="eastAsia"/>
          <w:color w:val="000000"/>
          <w:sz w:val="32"/>
          <w:szCs w:val="32"/>
        </w:rPr>
        <w:t>年。</w:t>
      </w:r>
      <w:r w:rsidRPr="003727A1">
        <w:rPr>
          <w:rFonts w:eastAsia="仿宋_GB2312"/>
          <w:color w:val="000000"/>
          <w:sz w:val="32"/>
          <w:szCs w:val="32"/>
        </w:rPr>
        <w:t>详见表</w:t>
      </w:r>
      <w:r w:rsidRPr="003727A1">
        <w:rPr>
          <w:rFonts w:eastAsia="仿宋_GB2312"/>
          <w:color w:val="000000"/>
          <w:sz w:val="32"/>
          <w:szCs w:val="32"/>
        </w:rPr>
        <w:t>1</w:t>
      </w:r>
      <w:r w:rsidRPr="003727A1">
        <w:rPr>
          <w:rFonts w:eastAsia="仿宋_GB2312"/>
          <w:color w:val="000000"/>
          <w:sz w:val="32"/>
          <w:szCs w:val="32"/>
        </w:rPr>
        <w:t>。</w:t>
      </w:r>
    </w:p>
    <w:p w:rsidR="00321A22"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本企业自行监测方式为</w:t>
      </w:r>
      <w:r>
        <w:rPr>
          <w:rFonts w:eastAsia="仿宋_GB2312" w:hint="eastAsia"/>
          <w:color w:val="000000"/>
          <w:sz w:val="32"/>
          <w:szCs w:val="32"/>
        </w:rPr>
        <w:t>手工监测方式，手工监测为企业自承担监测。</w:t>
      </w:r>
    </w:p>
    <w:p w:rsidR="00083EA8" w:rsidRDefault="00083EA8" w:rsidP="00321A22">
      <w:pPr>
        <w:ind w:firstLineChars="168" w:firstLine="538"/>
        <w:jc w:val="left"/>
        <w:rPr>
          <w:rFonts w:eastAsia="仿宋_GB2312"/>
          <w:color w:val="000000"/>
          <w:sz w:val="32"/>
          <w:szCs w:val="32"/>
        </w:rPr>
      </w:pPr>
    </w:p>
    <w:p w:rsidR="00083EA8" w:rsidRPr="003727A1" w:rsidRDefault="00083EA8" w:rsidP="00321A22">
      <w:pPr>
        <w:ind w:firstLineChars="168" w:firstLine="538"/>
        <w:jc w:val="left"/>
        <w:rPr>
          <w:rFonts w:eastAsia="仿宋_GB2312"/>
          <w:color w:val="0000FF"/>
          <w:sz w:val="32"/>
          <w:szCs w:val="32"/>
        </w:rPr>
      </w:pPr>
    </w:p>
    <w:p w:rsidR="00321A22" w:rsidRPr="003727A1" w:rsidRDefault="00321A22" w:rsidP="00321A22">
      <w:pPr>
        <w:spacing w:line="360" w:lineRule="auto"/>
        <w:ind w:firstLineChars="62" w:firstLine="174"/>
        <w:jc w:val="center"/>
        <w:rPr>
          <w:rFonts w:eastAsia="仿宋_GB2312"/>
          <w:color w:val="0000FF"/>
          <w:sz w:val="28"/>
          <w:szCs w:val="28"/>
        </w:rPr>
      </w:pPr>
      <w:r w:rsidRPr="003727A1">
        <w:rPr>
          <w:rFonts w:eastAsia="仿宋_GB2312"/>
          <w:sz w:val="28"/>
          <w:szCs w:val="28"/>
        </w:rPr>
        <w:lastRenderedPageBreak/>
        <w:t>表</w:t>
      </w:r>
      <w:r w:rsidRPr="003727A1">
        <w:rPr>
          <w:rFonts w:eastAsia="仿宋_GB2312"/>
          <w:sz w:val="28"/>
          <w:szCs w:val="28"/>
        </w:rPr>
        <w:t xml:space="preserve">1  </w:t>
      </w:r>
      <w:r w:rsidRPr="003727A1">
        <w:rPr>
          <w:rFonts w:eastAsia="仿宋_GB2312"/>
          <w:sz w:val="28"/>
          <w:szCs w:val="28"/>
        </w:rPr>
        <w:t>企业基础信息</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672"/>
        <w:gridCol w:w="1193"/>
        <w:gridCol w:w="2767"/>
      </w:tblGrid>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企业名称</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北京福田戴姆勒汽车有限公司</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污染源类型</w:t>
            </w:r>
          </w:p>
        </w:tc>
        <w:tc>
          <w:tcPr>
            <w:tcW w:w="6632" w:type="dxa"/>
            <w:gridSpan w:val="3"/>
            <w:shd w:val="clear" w:color="auto" w:fill="auto"/>
            <w:noWrap/>
            <w:vAlign w:val="center"/>
          </w:tcPr>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废气企业</w:t>
            </w:r>
            <w:r w:rsidRPr="003727A1">
              <w:rPr>
                <w:rFonts w:eastAsia="仿宋_GB2312"/>
                <w:color w:val="000000"/>
                <w:kern w:val="0"/>
                <w:sz w:val="22"/>
              </w:rPr>
              <w:t xml:space="preserve">          □</w:t>
            </w:r>
            <w:r w:rsidRPr="003727A1">
              <w:rPr>
                <w:rFonts w:eastAsia="仿宋_GB2312"/>
                <w:color w:val="000000"/>
                <w:kern w:val="0"/>
                <w:sz w:val="22"/>
              </w:rPr>
              <w:t>废水企业</w:t>
            </w:r>
          </w:p>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污水处理厂</w:t>
            </w:r>
            <w:r w:rsidRPr="003727A1">
              <w:rPr>
                <w:rFonts w:eastAsia="仿宋_GB2312"/>
                <w:color w:val="000000"/>
                <w:kern w:val="0"/>
                <w:sz w:val="22"/>
              </w:rPr>
              <w:t xml:space="preserve">           □</w:t>
            </w:r>
            <w:r w:rsidRPr="003727A1">
              <w:rPr>
                <w:rFonts w:eastAsia="仿宋_GB2312"/>
                <w:color w:val="000000"/>
                <w:kern w:val="0"/>
                <w:sz w:val="22"/>
              </w:rPr>
              <w:t>重金属企业</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地址</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北京市怀柔区红螺东路</w:t>
            </w:r>
            <w:r>
              <w:rPr>
                <w:rFonts w:eastAsia="仿宋_GB2312" w:hint="eastAsia"/>
                <w:color w:val="000000"/>
                <w:kern w:val="0"/>
                <w:sz w:val="22"/>
              </w:rPr>
              <w:t>21</w:t>
            </w:r>
            <w:r>
              <w:rPr>
                <w:rFonts w:eastAsia="仿宋_GB2312" w:hint="eastAsia"/>
                <w:color w:val="000000"/>
                <w:kern w:val="0"/>
                <w:sz w:val="22"/>
              </w:rPr>
              <w:t>号</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所在地经度</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116.638</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纬度</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40.353</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法人代表</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吴越俊</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组织机构代码</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71788494-x</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联系人</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牛丁</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监测人员数量</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2</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所属行业</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汽车整车制造</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投运时间</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2012.7</w:t>
            </w:r>
          </w:p>
        </w:tc>
      </w:tr>
      <w:tr w:rsidR="00321A22" w:rsidRPr="003727A1" w:rsidTr="00977D7A">
        <w:trPr>
          <w:trHeight w:val="1030"/>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自行监测方式</w:t>
            </w:r>
          </w:p>
        </w:tc>
        <w:tc>
          <w:tcPr>
            <w:tcW w:w="6632" w:type="dxa"/>
            <w:gridSpan w:val="3"/>
            <w:shd w:val="clear" w:color="auto" w:fill="auto"/>
            <w:noWrap/>
            <w:vAlign w:val="center"/>
          </w:tcPr>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自动监测与手工监测相结合</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仅自动监测</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仅手工监测</w:t>
            </w: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自动监测运维方式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企业自运维</w:t>
            </w:r>
          </w:p>
        </w:tc>
        <w:tc>
          <w:tcPr>
            <w:tcW w:w="3960" w:type="dxa"/>
            <w:gridSpan w:val="2"/>
            <w:shd w:val="clear" w:color="auto" w:fill="auto"/>
            <w:noWrap/>
            <w:vAlign w:val="center"/>
          </w:tcPr>
          <w:p w:rsidR="00321A22" w:rsidRPr="003727A1" w:rsidRDefault="00321A22" w:rsidP="00977D7A">
            <w:pPr>
              <w:widowControl/>
              <w:ind w:firstLineChars="50" w:firstLine="110"/>
              <w:jc w:val="center"/>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是</w:t>
            </w:r>
            <w:r w:rsidRPr="003727A1">
              <w:rPr>
                <w:rFonts w:eastAsia="仿宋_GB2312"/>
                <w:color w:val="000000"/>
                <w:kern w:val="0"/>
                <w:sz w:val="22"/>
              </w:rPr>
              <w:t xml:space="preserve">     □</w:t>
            </w:r>
            <w:r w:rsidRPr="003727A1">
              <w:rPr>
                <w:rFonts w:eastAsia="仿宋_GB2312"/>
                <w:color w:val="000000"/>
                <w:kern w:val="0"/>
                <w:sz w:val="22"/>
              </w:rPr>
              <w:t>否</w:t>
            </w:r>
          </w:p>
        </w:tc>
      </w:tr>
      <w:tr w:rsidR="00321A22" w:rsidRPr="003727A1" w:rsidTr="00977D7A">
        <w:trPr>
          <w:trHeight w:val="56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委托第三方运营机构名称</w:t>
            </w:r>
          </w:p>
        </w:tc>
        <w:tc>
          <w:tcPr>
            <w:tcW w:w="3960" w:type="dxa"/>
            <w:gridSpan w:val="2"/>
            <w:shd w:val="clear" w:color="auto" w:fill="auto"/>
            <w:noWrap/>
            <w:vAlign w:val="center"/>
          </w:tcPr>
          <w:p w:rsidR="00321A22" w:rsidRPr="003727A1" w:rsidRDefault="00321A22" w:rsidP="00977D7A">
            <w:pPr>
              <w:widowControl/>
              <w:jc w:val="center"/>
              <w:rPr>
                <w:rFonts w:eastAsia="仿宋_GB2312"/>
                <w:color w:val="000000"/>
                <w:kern w:val="0"/>
                <w:sz w:val="22"/>
              </w:rPr>
            </w:pP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手工监测方式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自承担</w:t>
            </w:r>
          </w:p>
        </w:tc>
        <w:tc>
          <w:tcPr>
            <w:tcW w:w="3960" w:type="dxa"/>
            <w:gridSpan w:val="2"/>
            <w:shd w:val="clear" w:color="auto" w:fill="auto"/>
            <w:noWrap/>
            <w:vAlign w:val="center"/>
          </w:tcPr>
          <w:p w:rsidR="00321A22" w:rsidRPr="003727A1" w:rsidRDefault="00321A22" w:rsidP="00977D7A">
            <w:pPr>
              <w:widowControl/>
              <w:ind w:firstLineChars="50" w:firstLine="110"/>
              <w:jc w:val="center"/>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是</w:t>
            </w:r>
            <w:r w:rsidRPr="003727A1">
              <w:rPr>
                <w:rFonts w:eastAsia="仿宋_GB2312"/>
                <w:color w:val="000000"/>
                <w:kern w:val="0"/>
                <w:sz w:val="22"/>
              </w:rPr>
              <w:t xml:space="preserve">     □</w:t>
            </w:r>
            <w:r w:rsidRPr="003727A1">
              <w:rPr>
                <w:rFonts w:eastAsia="仿宋_GB2312"/>
                <w:color w:val="000000"/>
                <w:kern w:val="0"/>
                <w:sz w:val="22"/>
              </w:rPr>
              <w:t>否</w:t>
            </w:r>
          </w:p>
        </w:tc>
      </w:tr>
      <w:tr w:rsidR="00321A22" w:rsidRPr="003727A1" w:rsidTr="00977D7A">
        <w:trPr>
          <w:trHeight w:val="56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委托监测机构名称</w:t>
            </w:r>
          </w:p>
        </w:tc>
        <w:tc>
          <w:tcPr>
            <w:tcW w:w="3960" w:type="dxa"/>
            <w:gridSpan w:val="2"/>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北京奥达请环境质量检测有限公司、北京华测北方检测技术有限公司</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排放污染物名称</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悬浮物、化学需氧量、生化需氧量、氨氮、镍、石油类、颗粒物、二氧化硫、氮氧化物、苯、苯系物、非甲烷总烃、噪声</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主要产品</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载重汽车</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生产周期</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12</w:t>
            </w:r>
            <w:r>
              <w:rPr>
                <w:rFonts w:eastAsia="仿宋_GB2312" w:hint="eastAsia"/>
                <w:color w:val="000000"/>
                <w:kern w:val="0"/>
                <w:sz w:val="22"/>
              </w:rPr>
              <w:t>天</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主要生产工艺</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冲压、装焊、涂装、总装</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治理设施</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污水处理站、</w:t>
            </w:r>
            <w:r>
              <w:rPr>
                <w:rFonts w:eastAsia="仿宋_GB2312" w:hint="eastAsia"/>
                <w:color w:val="000000"/>
                <w:kern w:val="0"/>
                <w:sz w:val="22"/>
              </w:rPr>
              <w:t>RTO</w:t>
            </w:r>
            <w:r>
              <w:rPr>
                <w:rFonts w:eastAsia="仿宋_GB2312" w:hint="eastAsia"/>
                <w:color w:val="000000"/>
                <w:kern w:val="0"/>
                <w:sz w:val="22"/>
              </w:rPr>
              <w:t>燃烧炉</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．监测点位示意图</w:t>
      </w:r>
    </w:p>
    <w:p w:rsidR="00321A22" w:rsidRPr="003727A1" w:rsidRDefault="00321A22" w:rsidP="00083EA8">
      <w:pPr>
        <w:ind w:firstLineChars="168" w:firstLine="538"/>
        <w:rPr>
          <w:rFonts w:eastAsia="仿宋_GB2312"/>
          <w:color w:val="000000"/>
          <w:sz w:val="32"/>
          <w:szCs w:val="32"/>
        </w:rPr>
      </w:pPr>
      <w:r w:rsidRPr="003727A1">
        <w:rPr>
          <w:rFonts w:eastAsia="仿宋_GB2312"/>
          <w:color w:val="000000"/>
          <w:sz w:val="32"/>
          <w:szCs w:val="32"/>
        </w:rPr>
        <w:t>企业自行监测点位示意图见图</w:t>
      </w:r>
      <w:r w:rsidRPr="003727A1">
        <w:rPr>
          <w:rFonts w:eastAsia="仿宋_GB2312"/>
          <w:color w:val="000000"/>
          <w:sz w:val="32"/>
          <w:szCs w:val="32"/>
        </w:rPr>
        <w:t>1</w:t>
      </w:r>
      <w:r w:rsidRPr="003727A1">
        <w:rPr>
          <w:rFonts w:eastAsia="仿宋_GB2312"/>
          <w:color w:val="000000"/>
          <w:sz w:val="32"/>
          <w:szCs w:val="32"/>
        </w:rPr>
        <w:t>。（在厂区平面图上标注监测点位置、名称、编号及经纬度，并附排放口设置的监测点位照片）</w:t>
      </w:r>
    </w:p>
    <w:p w:rsidR="00B2357F" w:rsidRDefault="001355DA" w:rsidP="00DD57C9">
      <w:pPr>
        <w:ind w:firstLineChars="168" w:firstLine="353"/>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8.5pt;visibility:visible;mso-wrap-style:square">
            <v:imagedata r:id="rId7" o:title=""/>
          </v:shape>
        </w:pict>
      </w:r>
    </w:p>
    <w:p w:rsidR="00B2357F" w:rsidRDefault="001355DA" w:rsidP="00DD57C9">
      <w:pPr>
        <w:ind w:firstLineChars="168" w:firstLine="353"/>
        <w:rPr>
          <w:noProof/>
        </w:rPr>
      </w:pPr>
      <w:r>
        <w:rPr>
          <w:noProof/>
        </w:rPr>
        <w:pict>
          <v:shape id="_x0000_i1026" type="#_x0000_t75" style="width:6in;height:268.5pt;visibility:visible;mso-wrap-style:square">
            <v:imagedata r:id="rId8" o:title=""/>
          </v:shape>
        </w:pict>
      </w:r>
    </w:p>
    <w:p w:rsidR="00321A22"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图</w:t>
      </w:r>
      <w:r w:rsidRPr="003727A1">
        <w:rPr>
          <w:rFonts w:eastAsia="仿宋_GB2312"/>
          <w:sz w:val="28"/>
          <w:szCs w:val="28"/>
        </w:rPr>
        <w:t xml:space="preserve">1  </w:t>
      </w:r>
      <w:r w:rsidRPr="003727A1">
        <w:rPr>
          <w:rFonts w:eastAsia="仿宋_GB2312"/>
          <w:sz w:val="28"/>
          <w:szCs w:val="28"/>
        </w:rPr>
        <w:t>企业自行监测点位示意图</w:t>
      </w:r>
    </w:p>
    <w:p w:rsidR="00321A22" w:rsidRPr="003727A1" w:rsidRDefault="00321A22" w:rsidP="00321A22">
      <w:pPr>
        <w:spacing w:line="360" w:lineRule="auto"/>
        <w:ind w:firstLineChars="62" w:firstLine="174"/>
        <w:jc w:val="center"/>
        <w:rPr>
          <w:rFonts w:eastAsia="仿宋_GB2312"/>
          <w:sz w:val="28"/>
          <w:szCs w:val="28"/>
        </w:rPr>
      </w:pPr>
    </w:p>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t>监测内容及公开时限</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lastRenderedPageBreak/>
        <w:t>废气和环境空气监测内容见表</w:t>
      </w:r>
      <w:r w:rsidRPr="003727A1">
        <w:rPr>
          <w:rFonts w:eastAsia="仿宋_GB2312"/>
          <w:sz w:val="32"/>
          <w:szCs w:val="32"/>
        </w:rPr>
        <w:t>2</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2  </w:t>
      </w:r>
      <w:r w:rsidRPr="003727A1">
        <w:rPr>
          <w:rFonts w:eastAsia="仿宋_GB2312"/>
          <w:sz w:val="28"/>
          <w:szCs w:val="28"/>
        </w:rPr>
        <w:t>废气和环境空气监测情况一览表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761"/>
        <w:gridCol w:w="1080"/>
        <w:gridCol w:w="1620"/>
        <w:gridCol w:w="1228"/>
        <w:gridCol w:w="2372"/>
        <w:gridCol w:w="1077"/>
      </w:tblGrid>
      <w:tr w:rsidR="00321A22" w:rsidRPr="008F0A4C" w:rsidTr="00977D7A">
        <w:trPr>
          <w:trHeight w:val="769"/>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2372"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977D7A">
        <w:trPr>
          <w:trHeight w:val="1345"/>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废气有组织排放</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锅炉</w:t>
            </w:r>
            <w:r w:rsidR="00B13209">
              <w:rPr>
                <w:rFonts w:eastAsia="仿宋_GB2312" w:hint="eastAsia"/>
                <w:szCs w:val="24"/>
              </w:rPr>
              <w:t>废气排口</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颗粒物、氮氧化物、林格曼黑度、汞及化合物、二氧化硫</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2372" w:type="dxa"/>
            <w:shd w:val="clear" w:color="auto" w:fill="auto"/>
            <w:vAlign w:val="center"/>
          </w:tcPr>
          <w:p w:rsidR="00321A22" w:rsidRPr="008F0A4C" w:rsidRDefault="00B13209" w:rsidP="00977D7A">
            <w:pPr>
              <w:pStyle w:val="a5"/>
              <w:spacing w:beforeLines="0" w:line="240" w:lineRule="auto"/>
              <w:ind w:firstLineChars="0" w:firstLine="0"/>
              <w:jc w:val="both"/>
              <w:rPr>
                <w:rFonts w:eastAsia="仿宋_GB2312"/>
                <w:szCs w:val="24"/>
              </w:rPr>
            </w:pPr>
            <w:r>
              <w:rPr>
                <w:rFonts w:eastAsia="仿宋_GB2312" w:hint="eastAsia"/>
                <w:szCs w:val="24"/>
              </w:rPr>
              <w:t>二氧化硫、氮氧化物每周一次；颗粒物每月一次；</w:t>
            </w:r>
            <w:r w:rsidRPr="008F0A4C">
              <w:rPr>
                <w:rFonts w:eastAsia="仿宋_GB2312"/>
                <w:szCs w:val="24"/>
              </w:rPr>
              <w:t>汞及化合物</w:t>
            </w:r>
            <w:r>
              <w:rPr>
                <w:rFonts w:eastAsia="仿宋_GB2312" w:hint="eastAsia"/>
                <w:szCs w:val="24"/>
              </w:rPr>
              <w:t>每季度一次</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w:t>
            </w:r>
            <w:r w:rsidR="00B13209">
              <w:rPr>
                <w:rFonts w:eastAsia="仿宋_GB2312" w:hint="eastAsia"/>
                <w:szCs w:val="24"/>
              </w:rPr>
              <w:t>出具检测报告</w:t>
            </w:r>
            <w:r w:rsidRPr="008F0A4C">
              <w:rPr>
                <w:rFonts w:eastAsia="仿宋_GB2312"/>
                <w:szCs w:val="24"/>
              </w:rPr>
              <w:t>后次日公布</w:t>
            </w:r>
          </w:p>
        </w:tc>
      </w:tr>
      <w:tr w:rsidR="00321A22" w:rsidRPr="008F0A4C" w:rsidTr="00977D7A">
        <w:trPr>
          <w:trHeight w:val="1345"/>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废气有组织排放</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1080" w:type="dxa"/>
            <w:shd w:val="clear" w:color="auto" w:fill="auto"/>
            <w:vAlign w:val="center"/>
          </w:tcPr>
          <w:p w:rsidR="00321A22" w:rsidRPr="008F0A4C" w:rsidRDefault="00B13209" w:rsidP="00977D7A">
            <w:pPr>
              <w:pStyle w:val="a5"/>
              <w:spacing w:beforeLines="0" w:line="240" w:lineRule="auto"/>
              <w:ind w:firstLineChars="0" w:firstLine="0"/>
              <w:jc w:val="both"/>
              <w:rPr>
                <w:rFonts w:eastAsia="仿宋_GB2312"/>
                <w:szCs w:val="24"/>
              </w:rPr>
            </w:pPr>
            <w:r>
              <w:rPr>
                <w:rFonts w:eastAsia="仿宋_GB2312" w:hint="eastAsia"/>
                <w:szCs w:val="24"/>
              </w:rPr>
              <w:t>涂装工艺</w:t>
            </w:r>
            <w:r w:rsidR="00321A22" w:rsidRPr="008F0A4C">
              <w:rPr>
                <w:rFonts w:eastAsia="仿宋_GB2312"/>
                <w:szCs w:val="24"/>
              </w:rPr>
              <w:t>废气排口</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颗粒物、苯、苯系物、非甲烷总烃</w:t>
            </w:r>
          </w:p>
        </w:tc>
        <w:tc>
          <w:tcPr>
            <w:tcW w:w="0" w:type="auto"/>
            <w:shd w:val="clear" w:color="auto" w:fill="auto"/>
            <w:vAlign w:val="center"/>
          </w:tcPr>
          <w:p w:rsidR="00321A22" w:rsidRPr="008F0A4C" w:rsidRDefault="00B13209" w:rsidP="00977D7A">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2372" w:type="dxa"/>
            <w:shd w:val="clear" w:color="auto" w:fill="auto"/>
            <w:vAlign w:val="center"/>
          </w:tcPr>
          <w:p w:rsidR="00321A22" w:rsidRPr="008F0A4C" w:rsidRDefault="00B13209" w:rsidP="00B13209">
            <w:pPr>
              <w:pStyle w:val="a5"/>
              <w:spacing w:beforeLines="0" w:line="240" w:lineRule="auto"/>
              <w:ind w:firstLineChars="0" w:firstLine="0"/>
              <w:jc w:val="both"/>
              <w:rPr>
                <w:rFonts w:eastAsia="仿宋_GB2312"/>
                <w:szCs w:val="24"/>
              </w:rPr>
            </w:pPr>
            <w:r>
              <w:rPr>
                <w:rFonts w:eastAsia="仿宋_GB2312" w:hint="eastAsia"/>
                <w:szCs w:val="24"/>
              </w:rPr>
              <w:t>颗粒物每月一次；其它监测项目每季度一次</w:t>
            </w:r>
          </w:p>
        </w:tc>
        <w:tc>
          <w:tcPr>
            <w:tcW w:w="1077" w:type="dxa"/>
            <w:shd w:val="clear" w:color="auto" w:fill="auto"/>
            <w:vAlign w:val="center"/>
          </w:tcPr>
          <w:p w:rsidR="00321A22" w:rsidRPr="008F0A4C" w:rsidRDefault="00B13209" w:rsidP="00977D7A">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r w:rsidR="00321A22" w:rsidRPr="008F0A4C" w:rsidTr="00977D7A">
        <w:trPr>
          <w:trHeight w:val="562"/>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8138" w:type="dxa"/>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t>废水和水环境监测内容见表</w:t>
      </w:r>
      <w:r w:rsidRPr="003727A1">
        <w:rPr>
          <w:rFonts w:eastAsia="仿宋_GB2312"/>
          <w:sz w:val="32"/>
          <w:szCs w:val="32"/>
        </w:rPr>
        <w:t>3</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3  </w:t>
      </w:r>
      <w:r w:rsidRPr="003727A1">
        <w:rPr>
          <w:rFonts w:eastAsia="仿宋_GB2312"/>
          <w:sz w:val="28"/>
          <w:szCs w:val="28"/>
        </w:rPr>
        <w:t>废水和水环境监测情况一览表</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826"/>
        <w:gridCol w:w="1069"/>
        <w:gridCol w:w="1900"/>
        <w:gridCol w:w="1417"/>
        <w:gridCol w:w="1276"/>
        <w:gridCol w:w="1525"/>
      </w:tblGrid>
      <w:tr w:rsidR="00321A22" w:rsidRPr="008F0A4C" w:rsidTr="002D57C5">
        <w:trPr>
          <w:trHeight w:val="453"/>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06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79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1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85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2D57C5">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总排口</w:t>
            </w:r>
          </w:p>
        </w:tc>
        <w:tc>
          <w:tcPr>
            <w:tcW w:w="1065"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值、化学需氧量、氨氮、悬浮物、总磷、石油类、动植物油、生化需氧量、总锌</w:t>
            </w:r>
          </w:p>
        </w:tc>
        <w:tc>
          <w:tcPr>
            <w:tcW w:w="79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15" w:type="pct"/>
            <w:shd w:val="clear" w:color="auto" w:fill="auto"/>
            <w:vAlign w:val="center"/>
          </w:tcPr>
          <w:p w:rsidR="00321A22" w:rsidRPr="008F0A4C" w:rsidRDefault="002D57C5" w:rsidP="002D57C5">
            <w:pPr>
              <w:pStyle w:val="a5"/>
              <w:spacing w:beforeLines="0" w:line="240" w:lineRule="auto"/>
              <w:ind w:firstLineChars="0" w:firstLine="0"/>
              <w:jc w:val="both"/>
              <w:rPr>
                <w:rFonts w:eastAsia="仿宋_GB2312"/>
                <w:szCs w:val="24"/>
              </w:rPr>
            </w:pPr>
            <w:r w:rsidRPr="008F0A4C">
              <w:rPr>
                <w:rFonts w:eastAsia="仿宋_GB2312"/>
                <w:szCs w:val="24"/>
              </w:rPr>
              <w:t>化学需氧量、氨氮</w:t>
            </w:r>
            <w:r>
              <w:rPr>
                <w:rFonts w:eastAsia="仿宋_GB2312" w:hint="eastAsia"/>
                <w:szCs w:val="24"/>
              </w:rPr>
              <w:t>每日一次；其它监测项目每月一次</w:t>
            </w:r>
          </w:p>
        </w:tc>
        <w:tc>
          <w:tcPr>
            <w:tcW w:w="855"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Pr>
                <w:rFonts w:eastAsia="仿宋_GB2312" w:hint="eastAsia"/>
                <w:szCs w:val="24"/>
              </w:rPr>
              <w:t>每日监测项目</w:t>
            </w:r>
            <w:r w:rsidR="00321A22" w:rsidRPr="008F0A4C">
              <w:rPr>
                <w:rFonts w:eastAsia="仿宋_GB2312"/>
                <w:szCs w:val="24"/>
              </w:rPr>
              <w:t>完成监测后次日公布</w:t>
            </w:r>
            <w:r>
              <w:rPr>
                <w:rFonts w:eastAsia="仿宋_GB2312" w:hint="eastAsia"/>
                <w:szCs w:val="24"/>
              </w:rPr>
              <w:t>；其它监测项目</w:t>
            </w: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r w:rsidR="00321A22" w:rsidRPr="008F0A4C" w:rsidTr="002D57C5">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重金属处理后污水排口</w:t>
            </w:r>
          </w:p>
        </w:tc>
        <w:tc>
          <w:tcPr>
            <w:tcW w:w="1065"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总镍</w:t>
            </w:r>
          </w:p>
        </w:tc>
        <w:tc>
          <w:tcPr>
            <w:tcW w:w="794"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715"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Pr>
                <w:rFonts w:eastAsia="仿宋_GB2312" w:hint="eastAsia"/>
                <w:szCs w:val="24"/>
              </w:rPr>
              <w:t>每月一次</w:t>
            </w:r>
          </w:p>
        </w:tc>
        <w:tc>
          <w:tcPr>
            <w:tcW w:w="855"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r w:rsidR="00321A22" w:rsidRPr="008F0A4C" w:rsidTr="002D57C5">
        <w:trPr>
          <w:trHeight w:val="614"/>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4491" w:type="pct"/>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3</w:t>
      </w:r>
      <w:r w:rsidRPr="003727A1">
        <w:rPr>
          <w:rFonts w:eastAsia="楷体_GB2312"/>
          <w:b/>
          <w:sz w:val="32"/>
          <w:szCs w:val="32"/>
        </w:rPr>
        <w:t>．噪声监测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lastRenderedPageBreak/>
        <w:t>噪声监测内容见表</w:t>
      </w:r>
      <w:r w:rsidRPr="003727A1">
        <w:rPr>
          <w:rFonts w:eastAsia="仿宋_GB2312"/>
          <w:sz w:val="32"/>
          <w:szCs w:val="32"/>
        </w:rPr>
        <w:t>4</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4  </w:t>
      </w:r>
      <w:r w:rsidRPr="003727A1">
        <w:rPr>
          <w:rFonts w:eastAsia="仿宋_GB2312"/>
          <w:sz w:val="28"/>
          <w:szCs w:val="28"/>
        </w:rPr>
        <w:t>噪声监测情况一览表</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1134"/>
        <w:gridCol w:w="1560"/>
        <w:gridCol w:w="1397"/>
        <w:gridCol w:w="1436"/>
        <w:gridCol w:w="1324"/>
        <w:gridCol w:w="1206"/>
      </w:tblGrid>
      <w:tr w:rsidR="00321A22" w:rsidRPr="008F0A4C" w:rsidTr="0032414B">
        <w:trPr>
          <w:trHeight w:val="445"/>
          <w:jc w:val="center"/>
        </w:trPr>
        <w:tc>
          <w:tcPr>
            <w:tcW w:w="49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63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872"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781"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80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40"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67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D01696" w:rsidRPr="008F0A4C" w:rsidTr="0032414B">
        <w:trPr>
          <w:trHeight w:val="736"/>
          <w:jc w:val="center"/>
        </w:trPr>
        <w:tc>
          <w:tcPr>
            <w:tcW w:w="495"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厂界噪声</w:t>
            </w:r>
          </w:p>
        </w:tc>
        <w:tc>
          <w:tcPr>
            <w:tcW w:w="634"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手工监测</w:t>
            </w:r>
          </w:p>
        </w:tc>
        <w:tc>
          <w:tcPr>
            <w:tcW w:w="872"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东</w:t>
            </w:r>
            <w:r>
              <w:rPr>
                <w:rFonts w:eastAsia="仿宋_GB2312" w:hint="eastAsia"/>
                <w:szCs w:val="24"/>
              </w:rPr>
              <w:t>、西、南、北</w:t>
            </w:r>
            <w:r w:rsidRPr="008F0A4C">
              <w:rPr>
                <w:rFonts w:eastAsia="仿宋_GB2312"/>
                <w:szCs w:val="24"/>
              </w:rPr>
              <w:t>厂界</w:t>
            </w:r>
            <w:r>
              <w:rPr>
                <w:rFonts w:eastAsia="仿宋_GB2312" w:hint="eastAsia"/>
                <w:szCs w:val="24"/>
              </w:rPr>
              <w:t>外一米</w:t>
            </w:r>
          </w:p>
        </w:tc>
        <w:tc>
          <w:tcPr>
            <w:tcW w:w="781"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Leq(</w:t>
            </w:r>
            <w:r w:rsidRPr="008F0A4C">
              <w:rPr>
                <w:rFonts w:eastAsia="仿宋_GB2312"/>
                <w:szCs w:val="24"/>
              </w:rPr>
              <w:t>夜间</w:t>
            </w:r>
            <w:r w:rsidRPr="008F0A4C">
              <w:rPr>
                <w:rFonts w:eastAsia="仿宋_GB2312"/>
                <w:szCs w:val="24"/>
              </w:rPr>
              <w:t>)</w:t>
            </w:r>
            <w:r w:rsidRPr="008F0A4C">
              <w:rPr>
                <w:rFonts w:eastAsia="仿宋_GB2312"/>
                <w:szCs w:val="24"/>
              </w:rPr>
              <w:t>、</w:t>
            </w:r>
            <w:r w:rsidRPr="008F0A4C">
              <w:rPr>
                <w:rFonts w:eastAsia="仿宋_GB2312"/>
                <w:szCs w:val="24"/>
              </w:rPr>
              <w:t>Leq(</w:t>
            </w:r>
            <w:r w:rsidRPr="008F0A4C">
              <w:rPr>
                <w:rFonts w:eastAsia="仿宋_GB2312"/>
                <w:szCs w:val="24"/>
              </w:rPr>
              <w:t>昼间</w:t>
            </w:r>
            <w:r w:rsidRPr="008F0A4C">
              <w:rPr>
                <w:rFonts w:eastAsia="仿宋_GB2312"/>
                <w:szCs w:val="24"/>
              </w:rPr>
              <w:t>)</w:t>
            </w:r>
            <w:r w:rsidRPr="008F0A4C">
              <w:rPr>
                <w:rFonts w:eastAsia="仿宋_GB2312"/>
                <w:szCs w:val="24"/>
              </w:rPr>
              <w:t>、</w:t>
            </w:r>
          </w:p>
        </w:tc>
        <w:tc>
          <w:tcPr>
            <w:tcW w:w="803" w:type="pct"/>
            <w:shd w:val="clear" w:color="auto" w:fill="auto"/>
            <w:vAlign w:val="center"/>
          </w:tcPr>
          <w:p w:rsidR="00D01696" w:rsidRPr="008F0A4C" w:rsidRDefault="00D01696" w:rsidP="00257146">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740" w:type="pct"/>
            <w:shd w:val="clear" w:color="auto" w:fill="auto"/>
            <w:vAlign w:val="center"/>
          </w:tcPr>
          <w:p w:rsidR="00D01696" w:rsidRPr="008F0A4C" w:rsidRDefault="00D01696" w:rsidP="00D01696">
            <w:pPr>
              <w:pStyle w:val="a5"/>
              <w:spacing w:beforeLines="0" w:line="240" w:lineRule="auto"/>
              <w:ind w:firstLineChars="0" w:firstLine="0"/>
              <w:jc w:val="both"/>
              <w:rPr>
                <w:rFonts w:eastAsia="仿宋_GB2312"/>
                <w:szCs w:val="24"/>
              </w:rPr>
            </w:pPr>
            <w:r>
              <w:rPr>
                <w:rFonts w:eastAsia="仿宋_GB2312" w:hint="eastAsia"/>
                <w:szCs w:val="24"/>
              </w:rPr>
              <w:t>每季度一次</w:t>
            </w:r>
          </w:p>
        </w:tc>
        <w:tc>
          <w:tcPr>
            <w:tcW w:w="674" w:type="pct"/>
            <w:shd w:val="clear" w:color="auto" w:fill="auto"/>
            <w:vAlign w:val="center"/>
          </w:tcPr>
          <w:p w:rsidR="00D01696" w:rsidRPr="008F0A4C" w:rsidRDefault="00D01696" w:rsidP="00257146">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bl>
    <w:p w:rsidR="00321A22" w:rsidRPr="003727A1" w:rsidRDefault="00321A22" w:rsidP="00321A22">
      <w:pPr>
        <w:numPr>
          <w:ilvl w:val="0"/>
          <w:numId w:val="1"/>
        </w:numPr>
        <w:tabs>
          <w:tab w:val="clear" w:pos="1360"/>
          <w:tab w:val="num" w:pos="0"/>
        </w:tabs>
        <w:ind w:left="0" w:firstLineChars="168" w:firstLine="538"/>
        <w:jc w:val="left"/>
        <w:rPr>
          <w:rFonts w:eastAsia="黑体"/>
          <w:sz w:val="32"/>
          <w:szCs w:val="32"/>
        </w:rPr>
      </w:pPr>
      <w:r w:rsidRPr="003727A1">
        <w:rPr>
          <w:rFonts w:eastAsia="黑体"/>
          <w:sz w:val="32"/>
          <w:szCs w:val="32"/>
        </w:rPr>
        <w:t>监测评价标准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根据北京市环境保护局关于环境影响报告书的批复或项目竣工环境保护验收的批复，本企业执行标准如下：</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．废气和环境空气评价标准</w:t>
      </w:r>
    </w:p>
    <w:p w:rsidR="00321A22" w:rsidRPr="003727A1" w:rsidRDefault="00DB7DF1" w:rsidP="00321A22">
      <w:pPr>
        <w:ind w:firstLineChars="168" w:firstLine="538"/>
        <w:jc w:val="left"/>
        <w:rPr>
          <w:rFonts w:eastAsia="仿宋_GB2312"/>
          <w:sz w:val="32"/>
          <w:szCs w:val="32"/>
        </w:rPr>
      </w:pPr>
      <w:r w:rsidRPr="003727A1">
        <w:rPr>
          <w:rFonts w:eastAsia="仿宋_GB2312"/>
          <w:sz w:val="32"/>
          <w:szCs w:val="32"/>
        </w:rPr>
        <w:t>锅炉</w:t>
      </w:r>
      <w:r>
        <w:rPr>
          <w:rFonts w:eastAsia="仿宋_GB2312" w:hint="eastAsia"/>
          <w:sz w:val="32"/>
          <w:szCs w:val="32"/>
        </w:rPr>
        <w:t>废气排口</w:t>
      </w:r>
      <w:r w:rsidRPr="003727A1">
        <w:rPr>
          <w:rFonts w:eastAsia="仿宋_GB2312"/>
          <w:sz w:val="32"/>
          <w:szCs w:val="32"/>
        </w:rPr>
        <w:t>执行锅炉大气污染物排放标准</w:t>
      </w:r>
      <w:r w:rsidRPr="003727A1">
        <w:rPr>
          <w:rFonts w:eastAsia="仿宋_GB2312"/>
          <w:sz w:val="32"/>
          <w:szCs w:val="32"/>
        </w:rPr>
        <w:t xml:space="preserve">(DB11 </w:t>
      </w:r>
      <w:r>
        <w:rPr>
          <w:rFonts w:ascii="宋体" w:hAnsi="宋体" w:cs="宋体" w:hint="eastAsia"/>
          <w:sz w:val="32"/>
          <w:szCs w:val="32"/>
        </w:rPr>
        <w:t>∕</w:t>
      </w:r>
      <w:r w:rsidRPr="003727A1">
        <w:rPr>
          <w:rFonts w:eastAsia="仿宋_GB2312"/>
          <w:sz w:val="32"/>
          <w:szCs w:val="32"/>
        </w:rPr>
        <w:t>139-2015)</w:t>
      </w:r>
      <w:r>
        <w:rPr>
          <w:rFonts w:eastAsia="仿宋_GB2312" w:hint="eastAsia"/>
          <w:sz w:val="32"/>
          <w:szCs w:val="32"/>
        </w:rPr>
        <w:t>，</w:t>
      </w:r>
      <w:r w:rsidR="009230D1">
        <w:rPr>
          <w:rFonts w:eastAsia="仿宋_GB2312" w:hint="eastAsia"/>
          <w:sz w:val="32"/>
          <w:szCs w:val="32"/>
        </w:rPr>
        <w:t>涂装工艺</w:t>
      </w:r>
      <w:r w:rsidR="00321A22" w:rsidRPr="003727A1">
        <w:rPr>
          <w:rFonts w:eastAsia="仿宋_GB2312"/>
          <w:sz w:val="32"/>
          <w:szCs w:val="32"/>
        </w:rPr>
        <w:t>废气排口执行汽车整车制造业（涂装工序）大气污染物排放标准</w:t>
      </w:r>
      <w:r w:rsidR="009230D1" w:rsidRPr="003727A1">
        <w:rPr>
          <w:rFonts w:eastAsia="仿宋_GB2312"/>
          <w:sz w:val="32"/>
          <w:szCs w:val="32"/>
        </w:rPr>
        <w:t xml:space="preserve">(DB11 </w:t>
      </w:r>
      <w:r w:rsidR="009230D1">
        <w:rPr>
          <w:rFonts w:ascii="宋体" w:hAnsi="宋体" w:cs="宋体" w:hint="eastAsia"/>
          <w:sz w:val="32"/>
          <w:szCs w:val="32"/>
        </w:rPr>
        <w:t>∕</w:t>
      </w:r>
      <w:r w:rsidR="009230D1">
        <w:rPr>
          <w:rFonts w:eastAsia="仿宋_GB2312" w:hint="eastAsia"/>
          <w:sz w:val="32"/>
          <w:szCs w:val="32"/>
        </w:rPr>
        <w:t>1127</w:t>
      </w:r>
      <w:r w:rsidR="009230D1" w:rsidRPr="003727A1">
        <w:rPr>
          <w:rFonts w:eastAsia="仿宋_GB2312"/>
          <w:sz w:val="32"/>
          <w:szCs w:val="32"/>
        </w:rPr>
        <w:t>-2015)</w:t>
      </w:r>
      <w:r w:rsidR="00321A22" w:rsidRPr="003727A1">
        <w:rPr>
          <w:rFonts w:eastAsia="仿宋_GB2312"/>
          <w:sz w:val="32"/>
          <w:szCs w:val="32"/>
        </w:rPr>
        <w:t>，详见表</w:t>
      </w:r>
      <w:r w:rsidR="00321A22" w:rsidRPr="003727A1">
        <w:rPr>
          <w:rFonts w:eastAsia="仿宋_GB2312"/>
          <w:sz w:val="32"/>
          <w:szCs w:val="32"/>
        </w:rPr>
        <w:t xml:space="preserve">5 </w:t>
      </w:r>
      <w:r w:rsidR="00321A22"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5  </w:t>
      </w:r>
      <w:r w:rsidRPr="003727A1">
        <w:rPr>
          <w:rFonts w:eastAsia="仿宋_GB2312"/>
          <w:sz w:val="28"/>
          <w:szCs w:val="28"/>
        </w:rPr>
        <w:t>废气和环境空气评价标准一览表</w:t>
      </w:r>
    </w:p>
    <w:tbl>
      <w:tblPr>
        <w:tblW w:w="5147" w:type="pct"/>
        <w:jc w:val="center"/>
        <w:tblLook w:val="0000"/>
      </w:tblPr>
      <w:tblGrid>
        <w:gridCol w:w="1121"/>
        <w:gridCol w:w="1348"/>
        <w:gridCol w:w="2442"/>
        <w:gridCol w:w="1742"/>
        <w:gridCol w:w="2120"/>
      </w:tblGrid>
      <w:tr w:rsidR="00321A22" w:rsidRPr="003727A1" w:rsidTr="00DB7DF1">
        <w:trPr>
          <w:trHeight w:val="510"/>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DB7DF1" w:rsidRDefault="00321A22" w:rsidP="00977D7A">
            <w:pPr>
              <w:widowControl/>
              <w:spacing w:before="120"/>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类别</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321A22" w:rsidRPr="00DB7DF1" w:rsidRDefault="00321A22" w:rsidP="00977D7A">
            <w:pPr>
              <w:widowControl/>
              <w:spacing w:before="120"/>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监测点位</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DB7DF1" w:rsidRDefault="00321A22"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监测项目</w:t>
            </w:r>
          </w:p>
        </w:tc>
        <w:tc>
          <w:tcPr>
            <w:tcW w:w="993" w:type="pct"/>
            <w:tcBorders>
              <w:top w:val="single" w:sz="4" w:space="0" w:color="auto"/>
              <w:left w:val="nil"/>
              <w:bottom w:val="single" w:sz="4" w:space="0" w:color="auto"/>
              <w:right w:val="single" w:sz="4" w:space="0" w:color="auto"/>
            </w:tcBorders>
            <w:shd w:val="clear" w:color="auto" w:fill="auto"/>
            <w:vAlign w:val="center"/>
          </w:tcPr>
          <w:p w:rsidR="00321A22" w:rsidRPr="00DB7DF1" w:rsidRDefault="00321A22"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排放标准限值</w:t>
            </w:r>
          </w:p>
        </w:tc>
        <w:tc>
          <w:tcPr>
            <w:tcW w:w="1208" w:type="pct"/>
            <w:tcBorders>
              <w:top w:val="single" w:sz="4" w:space="0" w:color="auto"/>
              <w:left w:val="nil"/>
              <w:bottom w:val="single" w:sz="4" w:space="0" w:color="auto"/>
              <w:right w:val="single" w:sz="4" w:space="0" w:color="auto"/>
            </w:tcBorders>
            <w:shd w:val="clear" w:color="auto" w:fill="auto"/>
            <w:vAlign w:val="center"/>
          </w:tcPr>
          <w:p w:rsidR="00321A22" w:rsidRPr="00DB7DF1" w:rsidRDefault="00321A22"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评价标准</w:t>
            </w:r>
          </w:p>
        </w:tc>
      </w:tr>
      <w:tr w:rsidR="00DB7DF1" w:rsidRPr="003727A1" w:rsidTr="004A2F15">
        <w:trPr>
          <w:trHeight w:val="402"/>
          <w:jc w:val="center"/>
        </w:trPr>
        <w:tc>
          <w:tcPr>
            <w:tcW w:w="639"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color w:val="000000"/>
                <w:kern w:val="0"/>
                <w:sz w:val="24"/>
                <w:szCs w:val="24"/>
              </w:rPr>
              <w:t>废气有组织排放</w:t>
            </w:r>
          </w:p>
        </w:tc>
        <w:tc>
          <w:tcPr>
            <w:tcW w:w="76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sz w:val="24"/>
                <w:szCs w:val="24"/>
              </w:rPr>
              <w:t>锅炉废气排口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颗粒物（mg/m3）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10</w:t>
            </w:r>
          </w:p>
        </w:tc>
        <w:tc>
          <w:tcPr>
            <w:tcW w:w="120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color w:val="000000"/>
                <w:kern w:val="0"/>
                <w:sz w:val="24"/>
                <w:szCs w:val="24"/>
              </w:rPr>
              <w:t>锅炉大气污染物排放标准(DB11 139-2015)</w:t>
            </w:r>
          </w:p>
        </w:tc>
      </w:tr>
      <w:tr w:rsidR="00DB7DF1" w:rsidRPr="003727A1" w:rsidTr="004A2F15">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氮氧化物（mg/m3）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150</w:t>
            </w:r>
          </w:p>
        </w:tc>
        <w:tc>
          <w:tcPr>
            <w:tcW w:w="120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r>
      <w:tr w:rsidR="00DB7DF1" w:rsidRPr="003727A1" w:rsidTr="004A2F15">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林格曼黑度（级）</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1</w:t>
            </w:r>
          </w:p>
        </w:tc>
        <w:tc>
          <w:tcPr>
            <w:tcW w:w="120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r>
      <w:tr w:rsidR="00DB7DF1" w:rsidRPr="003727A1" w:rsidTr="004A2F15">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汞及化合物（mg/m3）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30</w:t>
            </w:r>
          </w:p>
        </w:tc>
        <w:tc>
          <w:tcPr>
            <w:tcW w:w="120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tcBorders>
              <w:left w:val="single" w:sz="4" w:space="0" w:color="auto"/>
              <w:bottom w:val="single" w:sz="4" w:space="0" w:color="auto"/>
              <w:right w:val="single" w:sz="4" w:space="0" w:color="auto"/>
            </w:tcBorders>
            <w:vAlign w:val="center"/>
          </w:tcPr>
          <w:p w:rsidR="00DB7DF1" w:rsidRPr="00DB7DF1" w:rsidRDefault="00DB7DF1" w:rsidP="00977D7A">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二氧化硫（mg/m3）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20</w:t>
            </w:r>
          </w:p>
        </w:tc>
        <w:tc>
          <w:tcPr>
            <w:tcW w:w="1208" w:type="pct"/>
            <w:vMerge/>
            <w:tcBorders>
              <w:left w:val="single" w:sz="4" w:space="0" w:color="auto"/>
              <w:bottom w:val="single" w:sz="4" w:space="0" w:color="auto"/>
              <w:right w:val="single" w:sz="4" w:space="0" w:color="auto"/>
            </w:tcBorders>
            <w:vAlign w:val="center"/>
          </w:tcPr>
          <w:p w:rsidR="00DB7DF1" w:rsidRPr="00DB7DF1" w:rsidRDefault="00DB7DF1" w:rsidP="00977D7A">
            <w:pPr>
              <w:widowControl/>
              <w:rPr>
                <w:rFonts w:ascii="仿宋_GB2312" w:eastAsia="仿宋_GB2312"/>
                <w:color w:val="000000"/>
                <w:kern w:val="0"/>
                <w:sz w:val="24"/>
                <w:szCs w:val="24"/>
              </w:rPr>
            </w:pP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sz w:val="24"/>
                <w:szCs w:val="24"/>
              </w:rPr>
              <w:t>涂装工艺废气排口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颗粒物（mg/m3）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20</w:t>
            </w:r>
          </w:p>
        </w:tc>
        <w:tc>
          <w:tcPr>
            <w:tcW w:w="120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color w:val="000000"/>
                <w:kern w:val="0"/>
                <w:sz w:val="24"/>
                <w:szCs w:val="24"/>
              </w:rPr>
              <w:t xml:space="preserve">汽车整车制造业（涂装工序）大气污染物排放标准(DB11 </w:t>
            </w:r>
            <w:r>
              <w:rPr>
                <w:rFonts w:ascii="仿宋_GB2312" w:eastAsia="仿宋_GB2312" w:hint="eastAsia"/>
                <w:color w:val="000000"/>
                <w:kern w:val="0"/>
                <w:sz w:val="24"/>
                <w:szCs w:val="24"/>
              </w:rPr>
              <w:t>1127</w:t>
            </w:r>
            <w:r w:rsidRPr="00DB7DF1">
              <w:rPr>
                <w:rFonts w:ascii="仿宋_GB2312" w:eastAsia="仿宋_GB2312" w:hint="eastAsia"/>
                <w:color w:val="000000"/>
                <w:kern w:val="0"/>
                <w:sz w:val="24"/>
                <w:szCs w:val="24"/>
              </w:rPr>
              <w:t>-2015)</w:t>
            </w: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76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3727A1" w:rsidRDefault="00DB7DF1" w:rsidP="00977D7A">
            <w:pPr>
              <w:widowControl/>
              <w:jc w:val="center"/>
              <w:rPr>
                <w:color w:val="000000"/>
                <w:kern w:val="0"/>
                <w:szCs w:val="24"/>
              </w:rPr>
            </w:pPr>
            <w:r w:rsidRPr="003727A1">
              <w:rPr>
                <w:rFonts w:eastAsia="仿宋_GB2312"/>
                <w:color w:val="000000"/>
                <w:kern w:val="0"/>
                <w:szCs w:val="24"/>
              </w:rPr>
              <w:t>苯（</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3727A1" w:rsidRDefault="00DB7DF1" w:rsidP="00DB7DF1">
            <w:pPr>
              <w:widowControl/>
              <w:jc w:val="center"/>
              <w:rPr>
                <w:kern w:val="0"/>
                <w:szCs w:val="24"/>
              </w:rPr>
            </w:pPr>
            <w:r w:rsidRPr="003727A1">
              <w:rPr>
                <w:rFonts w:eastAsia="仿宋_GB2312"/>
                <w:color w:val="000000"/>
                <w:kern w:val="0"/>
                <w:szCs w:val="24"/>
              </w:rPr>
              <w:t>1</w:t>
            </w:r>
          </w:p>
        </w:tc>
        <w:tc>
          <w:tcPr>
            <w:tcW w:w="120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76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3727A1" w:rsidRDefault="00DB7DF1" w:rsidP="00977D7A">
            <w:pPr>
              <w:widowControl/>
              <w:jc w:val="center"/>
              <w:rPr>
                <w:color w:val="000000"/>
                <w:kern w:val="0"/>
                <w:szCs w:val="24"/>
              </w:rPr>
            </w:pPr>
            <w:r w:rsidRPr="003727A1">
              <w:rPr>
                <w:rFonts w:eastAsia="仿宋_GB2312"/>
                <w:color w:val="000000"/>
                <w:kern w:val="0"/>
                <w:szCs w:val="24"/>
              </w:rPr>
              <w:t>苯系物（</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3727A1" w:rsidRDefault="00DB7DF1" w:rsidP="00DB7DF1">
            <w:pPr>
              <w:widowControl/>
              <w:jc w:val="center"/>
              <w:rPr>
                <w:kern w:val="0"/>
                <w:szCs w:val="24"/>
              </w:rPr>
            </w:pPr>
            <w:r w:rsidRPr="003727A1">
              <w:rPr>
                <w:rFonts w:eastAsia="仿宋_GB2312"/>
                <w:color w:val="000000"/>
                <w:kern w:val="0"/>
                <w:szCs w:val="24"/>
              </w:rPr>
              <w:t>20</w:t>
            </w:r>
          </w:p>
        </w:tc>
        <w:tc>
          <w:tcPr>
            <w:tcW w:w="120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r>
      <w:tr w:rsidR="00DB7DF1" w:rsidRPr="003727A1" w:rsidTr="0078283D">
        <w:trPr>
          <w:trHeight w:val="402"/>
          <w:jc w:val="center"/>
        </w:trPr>
        <w:tc>
          <w:tcPr>
            <w:tcW w:w="639" w:type="pct"/>
            <w:vMerge/>
            <w:tcBorders>
              <w:left w:val="single" w:sz="4" w:space="0" w:color="auto"/>
              <w:bottom w:val="single" w:sz="4" w:space="0" w:color="auto"/>
              <w:right w:val="single" w:sz="4" w:space="0" w:color="auto"/>
            </w:tcBorders>
            <w:vAlign w:val="center"/>
          </w:tcPr>
          <w:p w:rsidR="00DB7DF1" w:rsidRPr="003727A1" w:rsidRDefault="00DB7DF1" w:rsidP="00977D7A">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DB7DF1" w:rsidRPr="003727A1" w:rsidRDefault="00DB7DF1" w:rsidP="00977D7A">
            <w:pPr>
              <w:widowControl/>
              <w:rPr>
                <w:rFonts w:eastAsia="仿宋_GB2312"/>
                <w:color w:val="000000"/>
                <w:kern w:val="0"/>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3727A1" w:rsidRDefault="00DB7DF1" w:rsidP="00977D7A">
            <w:pPr>
              <w:widowControl/>
              <w:jc w:val="center"/>
              <w:rPr>
                <w:color w:val="000000"/>
                <w:kern w:val="0"/>
                <w:szCs w:val="24"/>
              </w:rPr>
            </w:pPr>
            <w:r w:rsidRPr="003727A1">
              <w:rPr>
                <w:rFonts w:eastAsia="仿宋_GB2312"/>
                <w:color w:val="000000"/>
                <w:kern w:val="0"/>
                <w:szCs w:val="24"/>
              </w:rPr>
              <w:t>非甲烷总烃（</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3727A1" w:rsidRDefault="00DB7DF1" w:rsidP="00DB7DF1">
            <w:pPr>
              <w:widowControl/>
              <w:jc w:val="center"/>
              <w:rPr>
                <w:kern w:val="0"/>
                <w:szCs w:val="24"/>
              </w:rPr>
            </w:pPr>
            <w:r w:rsidRPr="003727A1">
              <w:rPr>
                <w:rFonts w:eastAsia="仿宋_GB2312"/>
                <w:color w:val="000000"/>
                <w:kern w:val="0"/>
                <w:szCs w:val="24"/>
              </w:rPr>
              <w:t>30</w:t>
            </w:r>
          </w:p>
        </w:tc>
        <w:tc>
          <w:tcPr>
            <w:tcW w:w="1208" w:type="pct"/>
            <w:vMerge/>
            <w:tcBorders>
              <w:left w:val="single" w:sz="4" w:space="0" w:color="auto"/>
              <w:bottom w:val="single" w:sz="4" w:space="0" w:color="auto"/>
              <w:right w:val="single" w:sz="4" w:space="0" w:color="auto"/>
            </w:tcBorders>
            <w:vAlign w:val="center"/>
          </w:tcPr>
          <w:p w:rsidR="00DB7DF1" w:rsidRPr="003727A1" w:rsidRDefault="00DB7DF1" w:rsidP="00977D7A">
            <w:pPr>
              <w:widowControl/>
              <w:rPr>
                <w:rFonts w:eastAsia="仿宋_GB2312"/>
                <w:color w:val="000000"/>
                <w:kern w:val="0"/>
                <w:szCs w:val="24"/>
              </w:rPr>
            </w:pP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总排口</w:t>
      </w:r>
      <w:r w:rsidR="0060689F" w:rsidRPr="003727A1">
        <w:rPr>
          <w:rFonts w:eastAsia="仿宋_GB2312"/>
          <w:sz w:val="32"/>
          <w:szCs w:val="32"/>
        </w:rPr>
        <w:t>污水</w:t>
      </w:r>
      <w:r w:rsidR="0060689F">
        <w:rPr>
          <w:rFonts w:eastAsia="仿宋_GB2312" w:hint="eastAsia"/>
          <w:sz w:val="32"/>
          <w:szCs w:val="32"/>
        </w:rPr>
        <w:t>及</w:t>
      </w:r>
      <w:r w:rsidR="0060689F" w:rsidRPr="003727A1">
        <w:rPr>
          <w:rFonts w:eastAsia="仿宋_GB2312"/>
          <w:sz w:val="32"/>
          <w:szCs w:val="32"/>
        </w:rPr>
        <w:t>重金属处理后污水</w:t>
      </w:r>
      <w:r w:rsidR="0060689F">
        <w:rPr>
          <w:rFonts w:eastAsia="仿宋_GB2312" w:hint="eastAsia"/>
          <w:sz w:val="32"/>
          <w:szCs w:val="32"/>
        </w:rPr>
        <w:t>，</w:t>
      </w:r>
      <w:r w:rsidRPr="003727A1">
        <w:rPr>
          <w:rFonts w:eastAsia="仿宋_GB2312"/>
          <w:sz w:val="32"/>
          <w:szCs w:val="32"/>
        </w:rPr>
        <w:t>执行水污染物综合排</w:t>
      </w:r>
      <w:r w:rsidRPr="003727A1">
        <w:rPr>
          <w:rFonts w:eastAsia="仿宋_GB2312"/>
          <w:sz w:val="32"/>
          <w:szCs w:val="32"/>
        </w:rPr>
        <w:lastRenderedPageBreak/>
        <w:t>放标准</w:t>
      </w:r>
      <w:r w:rsidRPr="003727A1">
        <w:rPr>
          <w:rFonts w:eastAsia="仿宋_GB2312"/>
          <w:sz w:val="32"/>
          <w:szCs w:val="32"/>
        </w:rPr>
        <w:t>(DB11 307-2013)</w:t>
      </w:r>
      <w:r w:rsidRPr="003727A1">
        <w:rPr>
          <w:rFonts w:eastAsia="仿宋_GB2312"/>
          <w:sz w:val="32"/>
          <w:szCs w:val="32"/>
        </w:rPr>
        <w:t>，详见表</w:t>
      </w:r>
      <w:r w:rsidRPr="003727A1">
        <w:rPr>
          <w:rFonts w:eastAsia="仿宋_GB2312"/>
          <w:sz w:val="32"/>
          <w:szCs w:val="32"/>
        </w:rPr>
        <w:t>6</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6  </w:t>
      </w:r>
      <w:r w:rsidRPr="003727A1">
        <w:rPr>
          <w:rFonts w:eastAsia="仿宋_GB2312"/>
          <w:sz w:val="28"/>
          <w:szCs w:val="28"/>
        </w:rPr>
        <w:t>废水和水环境评价标准一览表</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9"/>
        <w:gridCol w:w="1345"/>
        <w:gridCol w:w="2438"/>
        <w:gridCol w:w="1739"/>
        <w:gridCol w:w="2116"/>
      </w:tblGrid>
      <w:tr w:rsidR="00321A22" w:rsidRPr="00EB13A1" w:rsidTr="0060689F">
        <w:trPr>
          <w:trHeight w:val="510"/>
          <w:jc w:val="center"/>
        </w:trPr>
        <w:tc>
          <w:tcPr>
            <w:tcW w:w="639" w:type="pct"/>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类别</w:t>
            </w:r>
          </w:p>
        </w:tc>
        <w:tc>
          <w:tcPr>
            <w:tcW w:w="768" w:type="pct"/>
            <w:shd w:val="clear" w:color="auto" w:fill="auto"/>
            <w:vAlign w:val="center"/>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监测点位</w:t>
            </w:r>
          </w:p>
        </w:tc>
        <w:tc>
          <w:tcPr>
            <w:tcW w:w="1392"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监测项目</w:t>
            </w:r>
          </w:p>
        </w:tc>
        <w:tc>
          <w:tcPr>
            <w:tcW w:w="993"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排放标准限值</w:t>
            </w:r>
          </w:p>
        </w:tc>
        <w:tc>
          <w:tcPr>
            <w:tcW w:w="1208"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评价标准</w:t>
            </w:r>
          </w:p>
        </w:tc>
      </w:tr>
      <w:tr w:rsidR="0060689F" w:rsidRPr="00EB13A1" w:rsidTr="00913393">
        <w:trPr>
          <w:trHeight w:val="402"/>
          <w:jc w:val="center"/>
        </w:trPr>
        <w:tc>
          <w:tcPr>
            <w:tcW w:w="639" w:type="pct"/>
            <w:vMerge w:val="restart"/>
            <w:tcBorders>
              <w:top w:val="single" w:sz="4" w:space="0" w:color="auto"/>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废水集中排放</w:t>
            </w:r>
          </w:p>
        </w:tc>
        <w:tc>
          <w:tcPr>
            <w:tcW w:w="768" w:type="pct"/>
            <w:vMerge w:val="restart"/>
            <w:tcBorders>
              <w:top w:val="single" w:sz="4" w:space="0" w:color="auto"/>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总排口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pH值（无量纲）</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6.5~9</w:t>
            </w:r>
          </w:p>
        </w:tc>
        <w:tc>
          <w:tcPr>
            <w:tcW w:w="1208" w:type="pct"/>
            <w:vMerge w:val="restart"/>
            <w:tcBorders>
              <w:top w:val="single" w:sz="4" w:space="0" w:color="auto"/>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水污染物综合排放标准(DB11 307-2013)</w:t>
            </w:r>
          </w:p>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化学需氧量（mg/L）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氨氮（mg/L）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45</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悬浮物（mg/L）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400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总磷（mg/L）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8</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石油类（mg/L）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动植物油（mg/L）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生化需氧量（mg/L）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300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总锌（mg/L）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1.5</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重金属处理后污水排口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总镍（mg/L）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0.4</w:t>
            </w:r>
          </w:p>
        </w:tc>
        <w:tc>
          <w:tcPr>
            <w:tcW w:w="1208" w:type="pct"/>
            <w:vMerge/>
            <w:tcBorders>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3</w:t>
      </w:r>
      <w:r w:rsidRPr="003727A1">
        <w:rPr>
          <w:rFonts w:eastAsia="楷体_GB2312"/>
          <w:b/>
          <w:sz w:val="32"/>
          <w:szCs w:val="32"/>
        </w:rPr>
        <w:t>．噪声评价标准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一厂区</w:t>
      </w:r>
      <w:r w:rsidR="00953B49">
        <w:rPr>
          <w:rFonts w:eastAsia="仿宋_GB2312" w:hint="eastAsia"/>
          <w:sz w:val="32"/>
          <w:szCs w:val="32"/>
        </w:rPr>
        <w:t>厂界噪声</w:t>
      </w:r>
      <w:r w:rsidRPr="003727A1">
        <w:rPr>
          <w:rFonts w:eastAsia="仿宋_GB2312"/>
          <w:sz w:val="32"/>
          <w:szCs w:val="32"/>
        </w:rPr>
        <w:t>执行北京市怀柔区人民政府关于调整划分环境噪声功能区的通知，</w:t>
      </w:r>
      <w:r w:rsidR="00953B49">
        <w:rPr>
          <w:rFonts w:eastAsia="仿宋_GB2312" w:hint="eastAsia"/>
          <w:sz w:val="32"/>
          <w:szCs w:val="32"/>
        </w:rPr>
        <w:t>执行厂界外声环境功能区三类标准；</w:t>
      </w:r>
      <w:r w:rsidRPr="003727A1">
        <w:rPr>
          <w:rFonts w:eastAsia="仿宋_GB2312"/>
          <w:sz w:val="32"/>
          <w:szCs w:val="32"/>
        </w:rPr>
        <w:t>二工厂厂界</w:t>
      </w:r>
      <w:r w:rsidR="00953B49">
        <w:rPr>
          <w:rFonts w:eastAsia="仿宋_GB2312" w:hint="eastAsia"/>
          <w:sz w:val="32"/>
          <w:szCs w:val="32"/>
        </w:rPr>
        <w:t>噪声</w:t>
      </w:r>
      <w:r w:rsidRPr="003727A1">
        <w:rPr>
          <w:rFonts w:eastAsia="仿宋_GB2312"/>
          <w:sz w:val="32"/>
          <w:szCs w:val="32"/>
        </w:rPr>
        <w:t>执行工业企业厂界环境噪声排放标准</w:t>
      </w:r>
      <w:r w:rsidRPr="003727A1">
        <w:rPr>
          <w:rFonts w:eastAsia="仿宋_GB2312"/>
          <w:sz w:val="32"/>
          <w:szCs w:val="32"/>
        </w:rPr>
        <w:t>(GB 12348-2008)</w:t>
      </w:r>
      <w:r w:rsidR="00953B49">
        <w:rPr>
          <w:rFonts w:eastAsia="仿宋_GB2312" w:hint="eastAsia"/>
          <w:sz w:val="32"/>
          <w:szCs w:val="32"/>
        </w:rPr>
        <w:t>，执行厂界外声环境功能区二类标准；</w:t>
      </w:r>
      <w:r w:rsidRPr="003727A1">
        <w:rPr>
          <w:rFonts w:eastAsia="仿宋_GB2312"/>
          <w:sz w:val="32"/>
          <w:szCs w:val="32"/>
        </w:rPr>
        <w:t>详见表</w:t>
      </w:r>
      <w:r w:rsidRPr="003727A1">
        <w:rPr>
          <w:rFonts w:eastAsia="仿宋_GB2312"/>
          <w:sz w:val="32"/>
          <w:szCs w:val="32"/>
        </w:rPr>
        <w:t xml:space="preserve">7 </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7   </w:t>
      </w:r>
      <w:r w:rsidRPr="003727A1">
        <w:rPr>
          <w:rFonts w:eastAsia="仿宋_GB2312"/>
          <w:sz w:val="28"/>
          <w:szCs w:val="28"/>
        </w:rPr>
        <w:t>噪声评价标准一览表</w:t>
      </w:r>
    </w:p>
    <w:tbl>
      <w:tblPr>
        <w:tblW w:w="8825"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306"/>
        <w:gridCol w:w="1417"/>
        <w:gridCol w:w="2127"/>
        <w:gridCol w:w="3036"/>
      </w:tblGrid>
      <w:tr w:rsidR="00321A22" w:rsidRPr="00ED42D1" w:rsidTr="00BF11F9">
        <w:trPr>
          <w:trHeight w:val="437"/>
          <w:jc w:val="center"/>
        </w:trPr>
        <w:tc>
          <w:tcPr>
            <w:tcW w:w="939"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类别</w:t>
            </w:r>
          </w:p>
        </w:tc>
        <w:tc>
          <w:tcPr>
            <w:tcW w:w="1306"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监测点位</w:t>
            </w:r>
          </w:p>
        </w:tc>
        <w:tc>
          <w:tcPr>
            <w:tcW w:w="1417"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监测项目</w:t>
            </w:r>
          </w:p>
        </w:tc>
        <w:tc>
          <w:tcPr>
            <w:tcW w:w="2127"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标准值</w:t>
            </w:r>
            <w:r w:rsidRPr="00ED42D1">
              <w:rPr>
                <w:rFonts w:eastAsia="仿宋_GB2312"/>
                <w:sz w:val="24"/>
                <w:szCs w:val="24"/>
              </w:rPr>
              <w:t>dB</w:t>
            </w:r>
            <w:r w:rsidRPr="00ED42D1">
              <w:rPr>
                <w:rFonts w:eastAsia="仿宋_GB2312"/>
                <w:sz w:val="24"/>
                <w:szCs w:val="24"/>
              </w:rPr>
              <w:t>（</w:t>
            </w:r>
            <w:r w:rsidRPr="00ED42D1">
              <w:rPr>
                <w:rFonts w:eastAsia="仿宋_GB2312"/>
                <w:sz w:val="24"/>
                <w:szCs w:val="24"/>
              </w:rPr>
              <w:t>A</w:t>
            </w:r>
            <w:r w:rsidRPr="00ED42D1">
              <w:rPr>
                <w:rFonts w:eastAsia="仿宋_GB2312"/>
                <w:sz w:val="24"/>
                <w:szCs w:val="24"/>
              </w:rPr>
              <w:t>）</w:t>
            </w:r>
          </w:p>
        </w:tc>
        <w:tc>
          <w:tcPr>
            <w:tcW w:w="3036"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标准来源</w:t>
            </w:r>
          </w:p>
        </w:tc>
      </w:tr>
      <w:tr w:rsidR="00BF11F9" w:rsidRPr="00ED42D1" w:rsidTr="00BF11F9">
        <w:trPr>
          <w:jc w:val="center"/>
        </w:trPr>
        <w:tc>
          <w:tcPr>
            <w:tcW w:w="939"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厂界</w:t>
            </w:r>
          </w:p>
          <w:p w:rsidR="00BF11F9" w:rsidRPr="00ED42D1" w:rsidRDefault="00BF11F9" w:rsidP="00BF11F9">
            <w:pPr>
              <w:jc w:val="center"/>
              <w:rPr>
                <w:rFonts w:eastAsia="仿宋_GB2312"/>
                <w:sz w:val="24"/>
                <w:szCs w:val="24"/>
              </w:rPr>
            </w:pPr>
            <w:r w:rsidRPr="00ED42D1">
              <w:rPr>
                <w:rFonts w:eastAsia="仿宋_GB2312"/>
                <w:sz w:val="24"/>
                <w:szCs w:val="24"/>
              </w:rPr>
              <w:t>噪声</w:t>
            </w:r>
          </w:p>
        </w:tc>
        <w:tc>
          <w:tcPr>
            <w:tcW w:w="130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一厂区厂界</w:t>
            </w: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夜间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55</w:t>
            </w:r>
          </w:p>
        </w:tc>
        <w:tc>
          <w:tcPr>
            <w:tcW w:w="303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北京市怀柔区人民政府关于调整划分环境噪声功能区的通知</w:t>
            </w:r>
          </w:p>
        </w:tc>
      </w:tr>
      <w:tr w:rsidR="00BF11F9" w:rsidRPr="00ED42D1" w:rsidTr="00BF11F9">
        <w:trPr>
          <w:jc w:val="center"/>
        </w:trPr>
        <w:tc>
          <w:tcPr>
            <w:tcW w:w="939" w:type="dxa"/>
            <w:vMerge/>
            <w:shd w:val="clear" w:color="auto" w:fill="auto"/>
            <w:vAlign w:val="center"/>
          </w:tcPr>
          <w:p w:rsidR="00BF11F9" w:rsidRPr="00ED42D1" w:rsidRDefault="00BF11F9" w:rsidP="008F0A4C">
            <w:pPr>
              <w:jc w:val="center"/>
              <w:rPr>
                <w:rFonts w:eastAsia="仿宋_GB2312"/>
                <w:sz w:val="24"/>
                <w:szCs w:val="24"/>
              </w:rPr>
            </w:pPr>
          </w:p>
        </w:tc>
        <w:tc>
          <w:tcPr>
            <w:tcW w:w="1306" w:type="dxa"/>
            <w:vMerge/>
            <w:shd w:val="clear" w:color="auto" w:fill="auto"/>
            <w:vAlign w:val="center"/>
          </w:tcPr>
          <w:p w:rsidR="00BF11F9" w:rsidRPr="00ED42D1" w:rsidRDefault="00BF11F9" w:rsidP="008F0A4C">
            <w:pPr>
              <w:jc w:val="center"/>
              <w:rPr>
                <w:rFonts w:eastAsia="仿宋_GB2312"/>
                <w:sz w:val="24"/>
                <w:szCs w:val="24"/>
              </w:rPr>
            </w:pP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昼间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65</w:t>
            </w:r>
          </w:p>
        </w:tc>
        <w:tc>
          <w:tcPr>
            <w:tcW w:w="3036" w:type="dxa"/>
            <w:vMerge/>
            <w:shd w:val="clear" w:color="auto" w:fill="auto"/>
            <w:vAlign w:val="center"/>
          </w:tcPr>
          <w:p w:rsidR="00BF11F9" w:rsidRPr="00ED42D1" w:rsidRDefault="00BF11F9" w:rsidP="008F0A4C">
            <w:pPr>
              <w:jc w:val="center"/>
              <w:rPr>
                <w:rFonts w:eastAsia="仿宋_GB2312"/>
                <w:sz w:val="24"/>
                <w:szCs w:val="24"/>
              </w:rPr>
            </w:pPr>
          </w:p>
        </w:tc>
      </w:tr>
      <w:tr w:rsidR="00BF11F9" w:rsidRPr="00ED42D1" w:rsidTr="00BF11F9">
        <w:trPr>
          <w:jc w:val="center"/>
        </w:trPr>
        <w:tc>
          <w:tcPr>
            <w:tcW w:w="939" w:type="dxa"/>
            <w:vMerge/>
            <w:shd w:val="clear" w:color="auto" w:fill="auto"/>
            <w:vAlign w:val="center"/>
          </w:tcPr>
          <w:p w:rsidR="00BF11F9" w:rsidRPr="00ED42D1" w:rsidRDefault="00BF11F9" w:rsidP="008F0A4C">
            <w:pPr>
              <w:jc w:val="center"/>
              <w:rPr>
                <w:rFonts w:eastAsia="仿宋_GB2312"/>
                <w:sz w:val="24"/>
                <w:szCs w:val="24"/>
              </w:rPr>
            </w:pPr>
          </w:p>
        </w:tc>
        <w:tc>
          <w:tcPr>
            <w:tcW w:w="130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二工厂厂界</w:t>
            </w: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夜间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50</w:t>
            </w:r>
          </w:p>
        </w:tc>
        <w:tc>
          <w:tcPr>
            <w:tcW w:w="303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工业企业厂界环境噪声排放标准</w:t>
            </w:r>
            <w:r w:rsidRPr="00ED42D1">
              <w:rPr>
                <w:rFonts w:eastAsia="仿宋_GB2312"/>
                <w:sz w:val="24"/>
                <w:szCs w:val="24"/>
              </w:rPr>
              <w:t>(GB 12348-2008)</w:t>
            </w:r>
          </w:p>
        </w:tc>
      </w:tr>
      <w:tr w:rsidR="00BF11F9" w:rsidRPr="00ED42D1" w:rsidTr="00BF11F9">
        <w:trPr>
          <w:jc w:val="center"/>
        </w:trPr>
        <w:tc>
          <w:tcPr>
            <w:tcW w:w="939" w:type="dxa"/>
            <w:vMerge/>
            <w:shd w:val="clear" w:color="auto" w:fill="auto"/>
            <w:vAlign w:val="center"/>
          </w:tcPr>
          <w:p w:rsidR="00BF11F9" w:rsidRPr="00ED42D1" w:rsidRDefault="00BF11F9" w:rsidP="008F0A4C">
            <w:pPr>
              <w:jc w:val="center"/>
              <w:rPr>
                <w:rFonts w:eastAsia="仿宋_GB2312"/>
                <w:sz w:val="24"/>
                <w:szCs w:val="24"/>
              </w:rPr>
            </w:pPr>
          </w:p>
        </w:tc>
        <w:tc>
          <w:tcPr>
            <w:tcW w:w="1306" w:type="dxa"/>
            <w:vMerge/>
            <w:shd w:val="clear" w:color="auto" w:fill="auto"/>
            <w:vAlign w:val="center"/>
          </w:tcPr>
          <w:p w:rsidR="00BF11F9" w:rsidRPr="00ED42D1" w:rsidRDefault="00BF11F9" w:rsidP="008F0A4C">
            <w:pPr>
              <w:jc w:val="center"/>
              <w:rPr>
                <w:rFonts w:eastAsia="仿宋_GB2312"/>
                <w:sz w:val="24"/>
                <w:szCs w:val="24"/>
              </w:rPr>
            </w:pP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昼间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60</w:t>
            </w:r>
          </w:p>
        </w:tc>
        <w:tc>
          <w:tcPr>
            <w:tcW w:w="3036" w:type="dxa"/>
            <w:vMerge/>
            <w:shd w:val="clear" w:color="auto" w:fill="auto"/>
            <w:vAlign w:val="center"/>
          </w:tcPr>
          <w:p w:rsidR="00BF11F9" w:rsidRPr="00ED42D1" w:rsidRDefault="00BF11F9" w:rsidP="008F0A4C">
            <w:pPr>
              <w:jc w:val="center"/>
              <w:rPr>
                <w:rFonts w:eastAsia="仿宋_GB2312"/>
                <w:sz w:val="24"/>
                <w:szCs w:val="24"/>
              </w:rPr>
            </w:pPr>
          </w:p>
        </w:tc>
      </w:tr>
    </w:tbl>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lastRenderedPageBreak/>
        <w:t>监测方法及监测质量控制</w:t>
      </w:r>
    </w:p>
    <w:p w:rsidR="00321A22" w:rsidRPr="003727A1" w:rsidRDefault="008B779A" w:rsidP="00321A22">
      <w:pPr>
        <w:tabs>
          <w:tab w:val="num" w:pos="0"/>
        </w:tabs>
        <w:spacing w:before="120"/>
        <w:ind w:firstLineChars="168" w:firstLine="540"/>
        <w:jc w:val="left"/>
        <w:rPr>
          <w:rFonts w:eastAsia="楷体_GB2312"/>
          <w:b/>
          <w:sz w:val="32"/>
          <w:szCs w:val="32"/>
        </w:rPr>
      </w:pPr>
      <w:r>
        <w:rPr>
          <w:rFonts w:eastAsia="楷体_GB2312" w:hint="eastAsia"/>
          <w:b/>
          <w:sz w:val="32"/>
          <w:szCs w:val="32"/>
        </w:rPr>
        <w:t>1</w:t>
      </w:r>
      <w:r w:rsidR="00321A22" w:rsidRPr="003727A1">
        <w:rPr>
          <w:rFonts w:eastAsia="楷体_GB2312"/>
          <w:b/>
          <w:sz w:val="32"/>
          <w:szCs w:val="32"/>
        </w:rPr>
        <w:t>．手工监测</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各类污染物采用国家和北京市相关污染物排放标准、</w:t>
      </w:r>
      <w:r w:rsidRPr="003727A1">
        <w:rPr>
          <w:rFonts w:eastAsia="仿宋_GB2312"/>
          <w:color w:val="000000"/>
          <w:sz w:val="32"/>
          <w:szCs w:val="32"/>
        </w:rPr>
        <w:t>现行的环境保护部发布的国家或行业环境监测方法标准和技术规范</w:t>
      </w:r>
      <w:r w:rsidRPr="003727A1">
        <w:rPr>
          <w:rFonts w:eastAsia="仿宋_GB2312"/>
          <w:sz w:val="32"/>
          <w:szCs w:val="32"/>
        </w:rPr>
        <w:t>规定的监测方法开展监测。</w:t>
      </w:r>
    </w:p>
    <w:p w:rsidR="00321A22" w:rsidRPr="003727A1"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本企业自承担手工监测，具备固定的实验室和监测工作条件，采用经依法检定合格的监测仪器设备，有</w:t>
      </w:r>
      <w:r w:rsidRPr="003727A1">
        <w:rPr>
          <w:rFonts w:eastAsia="仿宋_GB2312"/>
          <w:sz w:val="32"/>
          <w:szCs w:val="32"/>
        </w:rPr>
        <w:t>2</w:t>
      </w:r>
      <w:r w:rsidRPr="003727A1">
        <w:rPr>
          <w:rFonts w:eastAsia="仿宋_GB2312"/>
          <w:sz w:val="32"/>
          <w:szCs w:val="32"/>
        </w:rPr>
        <w:t>名</w:t>
      </w:r>
      <w:r w:rsidRPr="003727A1">
        <w:rPr>
          <w:rFonts w:eastAsia="仿宋_GB2312"/>
          <w:color w:val="000000"/>
          <w:sz w:val="32"/>
          <w:szCs w:val="32"/>
        </w:rPr>
        <w:t>经过环境监测专业技术培训的工作人员，有健全的自行监测质量管理制度，能够在正常生产时段内开展监测，真实反映污染物排放状况。</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监测</w:t>
      </w:r>
      <w:r w:rsidRPr="003727A1">
        <w:rPr>
          <w:rFonts w:eastAsia="仿宋_GB2312"/>
          <w:sz w:val="32"/>
          <w:szCs w:val="32"/>
        </w:rPr>
        <w:t>质量保证和质量控制严格执行</w:t>
      </w:r>
      <w:r w:rsidRPr="003727A1">
        <w:rPr>
          <w:rFonts w:eastAsia="仿宋_GB2312"/>
          <w:color w:val="000000"/>
          <w:sz w:val="32"/>
          <w:szCs w:val="32"/>
        </w:rPr>
        <w:t>国家环境监测技术规范和环境监测质量管理规定，</w:t>
      </w:r>
      <w:r w:rsidRPr="003727A1">
        <w:rPr>
          <w:rFonts w:eastAsia="仿宋_GB2312"/>
          <w:sz w:val="32"/>
          <w:szCs w:val="32"/>
        </w:rPr>
        <w:t>实施全过程的质量保证。实验室分析样品的质量控制采用精密度和准确度控制。所使用的仪器设备通过检定或校准，仪器设备操作遵守操作规程，保证监测结果的代表性、准确性和可比性。</w:t>
      </w:r>
      <w:r w:rsidRPr="003727A1">
        <w:rPr>
          <w:rFonts w:eastAsia="仿宋_GB2312"/>
          <w:color w:val="000000"/>
          <w:sz w:val="32"/>
          <w:szCs w:val="32"/>
        </w:rPr>
        <w:t>监测数据严格实行三级审核制度。</w:t>
      </w:r>
      <w:r w:rsidRPr="003727A1">
        <w:rPr>
          <w:rFonts w:eastAsia="仿宋_GB2312"/>
          <w:sz w:val="32"/>
          <w:szCs w:val="32"/>
        </w:rPr>
        <w:t>（废气样品的采集分析、质控应</w:t>
      </w:r>
      <w:r>
        <w:rPr>
          <w:rFonts w:eastAsia="仿宋_GB2312" w:hint="eastAsia"/>
          <w:sz w:val="32"/>
          <w:szCs w:val="32"/>
        </w:rPr>
        <w:t>执行</w:t>
      </w:r>
      <w:r w:rsidRPr="003727A1">
        <w:rPr>
          <w:rFonts w:eastAsia="仿宋_GB2312"/>
          <w:sz w:val="32"/>
          <w:szCs w:val="32"/>
        </w:rPr>
        <w:t>《固定污染源排气中颗粒物测定与气态污染物采样方法》（</w:t>
      </w:r>
      <w:r w:rsidRPr="003727A1">
        <w:rPr>
          <w:rFonts w:eastAsia="仿宋_GB2312"/>
          <w:sz w:val="32"/>
          <w:szCs w:val="32"/>
        </w:rPr>
        <w:t>GB/T16157-1996</w:t>
      </w:r>
      <w:r w:rsidRPr="003727A1">
        <w:rPr>
          <w:rFonts w:eastAsia="仿宋_GB2312"/>
          <w:sz w:val="32"/>
          <w:szCs w:val="32"/>
        </w:rPr>
        <w:t>）、《固定源废气监测技术规范》（</w:t>
      </w:r>
      <w:r w:rsidRPr="003727A1">
        <w:rPr>
          <w:rFonts w:eastAsia="仿宋_GB2312"/>
          <w:sz w:val="32"/>
          <w:szCs w:val="32"/>
        </w:rPr>
        <w:t>HJ/T397-2007</w:t>
      </w:r>
      <w:r w:rsidRPr="003727A1">
        <w:rPr>
          <w:rFonts w:eastAsia="仿宋_GB2312"/>
          <w:sz w:val="32"/>
          <w:szCs w:val="32"/>
        </w:rPr>
        <w:t>）、《大气污染物无组织排放监测技术导则》（</w:t>
      </w:r>
      <w:r w:rsidRPr="003727A1">
        <w:rPr>
          <w:rFonts w:eastAsia="仿宋_GB2312"/>
          <w:sz w:val="32"/>
          <w:szCs w:val="32"/>
        </w:rPr>
        <w:t>HJ/T 55-2000</w:t>
      </w:r>
      <w:r w:rsidRPr="003727A1">
        <w:rPr>
          <w:rFonts w:eastAsia="仿宋_GB2312"/>
          <w:sz w:val="32"/>
          <w:szCs w:val="32"/>
        </w:rPr>
        <w:t>）和《固定污染源监测质量保证与质量控制技术规范（试行）》</w:t>
      </w:r>
      <w:r>
        <w:rPr>
          <w:rFonts w:eastAsia="仿宋_GB2312" w:hint="eastAsia"/>
          <w:sz w:val="32"/>
          <w:szCs w:val="32"/>
        </w:rPr>
        <w:t>（</w:t>
      </w:r>
      <w:r w:rsidRPr="003727A1">
        <w:rPr>
          <w:rFonts w:eastAsia="仿宋_GB2312"/>
          <w:sz w:val="32"/>
          <w:szCs w:val="32"/>
        </w:rPr>
        <w:t>HJ/T 373-2007</w:t>
      </w:r>
      <w:r>
        <w:rPr>
          <w:rFonts w:eastAsia="仿宋_GB2312" w:hint="eastAsia"/>
          <w:sz w:val="32"/>
          <w:szCs w:val="32"/>
        </w:rPr>
        <w:t>）</w:t>
      </w:r>
      <w:r w:rsidRPr="003727A1">
        <w:rPr>
          <w:rFonts w:eastAsia="仿宋_GB2312"/>
          <w:sz w:val="32"/>
          <w:szCs w:val="32"/>
        </w:rPr>
        <w:t>。废水样品的采集、保存、分析、质控应</w:t>
      </w:r>
      <w:r>
        <w:rPr>
          <w:rFonts w:eastAsia="仿宋_GB2312" w:hint="eastAsia"/>
          <w:sz w:val="32"/>
          <w:szCs w:val="32"/>
        </w:rPr>
        <w:t>执行</w:t>
      </w:r>
      <w:r w:rsidRPr="003727A1">
        <w:rPr>
          <w:rFonts w:eastAsia="仿宋_GB2312"/>
          <w:sz w:val="32"/>
          <w:szCs w:val="32"/>
        </w:rPr>
        <w:t>《地表水和污水监测技术规范》（</w:t>
      </w:r>
      <w:r w:rsidRPr="003727A1">
        <w:rPr>
          <w:rFonts w:eastAsia="仿宋_GB2312"/>
          <w:sz w:val="32"/>
          <w:szCs w:val="32"/>
        </w:rPr>
        <w:t xml:space="preserve">HJ/T </w:t>
      </w:r>
      <w:r w:rsidRPr="003727A1">
        <w:rPr>
          <w:rFonts w:eastAsia="仿宋_GB2312"/>
          <w:sz w:val="32"/>
          <w:szCs w:val="32"/>
        </w:rPr>
        <w:lastRenderedPageBreak/>
        <w:t>91-2002</w:t>
      </w:r>
      <w:r w:rsidRPr="003727A1">
        <w:rPr>
          <w:rFonts w:eastAsia="仿宋_GB2312"/>
          <w:sz w:val="32"/>
          <w:szCs w:val="32"/>
        </w:rPr>
        <w:t>）、《水质样品的保存和管理技术规定》（</w:t>
      </w:r>
      <w:r w:rsidRPr="003727A1">
        <w:rPr>
          <w:rFonts w:eastAsia="仿宋_GB2312"/>
          <w:sz w:val="32"/>
          <w:szCs w:val="32"/>
        </w:rPr>
        <w:t>HJ 493-2009</w:t>
      </w:r>
      <w:r w:rsidRPr="003727A1">
        <w:rPr>
          <w:rFonts w:eastAsia="仿宋_GB2312"/>
          <w:sz w:val="32"/>
          <w:szCs w:val="32"/>
        </w:rPr>
        <w:t>）、《水质采样技术指导》（</w:t>
      </w:r>
      <w:r w:rsidRPr="003727A1">
        <w:rPr>
          <w:rFonts w:eastAsia="仿宋_GB2312"/>
          <w:sz w:val="32"/>
          <w:szCs w:val="32"/>
        </w:rPr>
        <w:t>HJ 494-2009</w:t>
      </w:r>
      <w:r w:rsidRPr="003727A1">
        <w:rPr>
          <w:rFonts w:eastAsia="仿宋_GB2312"/>
          <w:sz w:val="32"/>
          <w:szCs w:val="32"/>
        </w:rPr>
        <w:t>）、《水污染物排放总量监测技术规范》（</w:t>
      </w:r>
      <w:r w:rsidRPr="003727A1">
        <w:rPr>
          <w:rFonts w:eastAsia="仿宋_GB2312"/>
          <w:sz w:val="32"/>
          <w:szCs w:val="32"/>
        </w:rPr>
        <w:t>HJ/T 92-2002</w:t>
      </w:r>
      <w:r w:rsidRPr="003727A1">
        <w:rPr>
          <w:rFonts w:eastAsia="仿宋_GB2312"/>
          <w:sz w:val="32"/>
          <w:szCs w:val="32"/>
        </w:rPr>
        <w:t>）、《固定污染源监测质量保证与质量控制技术规范（试行）》（</w:t>
      </w:r>
      <w:r w:rsidRPr="003727A1">
        <w:rPr>
          <w:rFonts w:eastAsia="仿宋_GB2312"/>
          <w:sz w:val="32"/>
          <w:szCs w:val="32"/>
        </w:rPr>
        <w:t>HJ/T373-2007</w:t>
      </w:r>
      <w:r w:rsidRPr="003727A1">
        <w:rPr>
          <w:rFonts w:eastAsia="仿宋_GB2312"/>
          <w:sz w:val="32"/>
          <w:szCs w:val="32"/>
        </w:rPr>
        <w:t>）。厂界噪声监测布点、测量、气象条件</w:t>
      </w:r>
      <w:r>
        <w:rPr>
          <w:rFonts w:eastAsia="仿宋_GB2312" w:hint="eastAsia"/>
          <w:sz w:val="32"/>
          <w:szCs w:val="32"/>
        </w:rPr>
        <w:t>按照</w:t>
      </w:r>
      <w:r w:rsidRPr="003727A1">
        <w:rPr>
          <w:rFonts w:eastAsia="仿宋_GB2312"/>
          <w:sz w:val="32"/>
          <w:szCs w:val="32"/>
        </w:rPr>
        <w:t>《工业企业厂界环境噪声排放标准》（</w:t>
      </w:r>
      <w:r w:rsidRPr="003727A1">
        <w:rPr>
          <w:rFonts w:eastAsia="仿宋_GB2312"/>
          <w:sz w:val="32"/>
          <w:szCs w:val="32"/>
        </w:rPr>
        <w:t>GB12348-2008</w:t>
      </w:r>
      <w:r w:rsidRPr="003727A1">
        <w:rPr>
          <w:rFonts w:eastAsia="仿宋_GB2312"/>
          <w:sz w:val="32"/>
          <w:szCs w:val="32"/>
        </w:rPr>
        <w:t>）要求进行，声级计在测量前、后必须在测量现场进行声学校准。）</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对不具备自行监测能力的监测项目，本企业委托</w:t>
      </w:r>
      <w:r w:rsidRPr="003727A1">
        <w:rPr>
          <w:rFonts w:eastAsia="仿宋_GB2312"/>
          <w:sz w:val="32"/>
          <w:szCs w:val="32"/>
        </w:rPr>
        <w:t>有资质的社会化监测机构</w:t>
      </w:r>
      <w:r w:rsidR="00216817">
        <w:rPr>
          <w:rFonts w:eastAsia="仿宋_GB2312" w:hint="eastAsia"/>
          <w:sz w:val="32"/>
          <w:szCs w:val="32"/>
        </w:rPr>
        <w:t>北京奥达</w:t>
      </w:r>
      <w:r w:rsidR="00C42ECA">
        <w:rPr>
          <w:rFonts w:eastAsia="仿宋_GB2312" w:hint="eastAsia"/>
          <w:sz w:val="32"/>
          <w:szCs w:val="32"/>
        </w:rPr>
        <w:t>清</w:t>
      </w:r>
      <w:r w:rsidR="00216817">
        <w:rPr>
          <w:rFonts w:eastAsia="仿宋_GB2312" w:hint="eastAsia"/>
          <w:sz w:val="32"/>
          <w:szCs w:val="32"/>
        </w:rPr>
        <w:t>环境</w:t>
      </w:r>
      <w:r w:rsidR="00C42ECA">
        <w:rPr>
          <w:rFonts w:eastAsia="仿宋_GB2312" w:hint="eastAsia"/>
          <w:sz w:val="32"/>
          <w:szCs w:val="32"/>
        </w:rPr>
        <w:t>质量</w:t>
      </w:r>
      <w:r w:rsidR="00216817">
        <w:rPr>
          <w:rFonts w:eastAsia="仿宋_GB2312" w:hint="eastAsia"/>
          <w:sz w:val="32"/>
          <w:szCs w:val="32"/>
        </w:rPr>
        <w:t>检测有限</w:t>
      </w:r>
      <w:r w:rsidR="00C42ECA">
        <w:rPr>
          <w:rFonts w:eastAsia="仿宋_GB2312" w:hint="eastAsia"/>
          <w:sz w:val="32"/>
          <w:szCs w:val="32"/>
        </w:rPr>
        <w:t>公司及北京华测北方检测技术有限公司</w:t>
      </w:r>
      <w:r w:rsidRPr="003727A1">
        <w:rPr>
          <w:rFonts w:eastAsia="仿宋_GB2312"/>
          <w:sz w:val="32"/>
          <w:szCs w:val="32"/>
        </w:rPr>
        <w:t>开展监测</w:t>
      </w:r>
      <w:r w:rsidR="00F16DA3">
        <w:rPr>
          <w:rFonts w:eastAsia="仿宋_GB2312" w:hint="eastAsia"/>
          <w:sz w:val="32"/>
          <w:szCs w:val="32"/>
        </w:rPr>
        <w:t>,</w:t>
      </w:r>
      <w:r w:rsidR="00F16DA3">
        <w:rPr>
          <w:rFonts w:eastAsia="仿宋_GB2312" w:hint="eastAsia"/>
          <w:sz w:val="32"/>
          <w:szCs w:val="32"/>
        </w:rPr>
        <w:t>两家检测公司</w:t>
      </w:r>
      <w:r w:rsidR="009E3059">
        <w:rPr>
          <w:rFonts w:eastAsia="仿宋_GB2312" w:hint="eastAsia"/>
          <w:sz w:val="32"/>
          <w:szCs w:val="32"/>
        </w:rPr>
        <w:t>均具有</w:t>
      </w:r>
      <w:r w:rsidR="009E3059">
        <w:rPr>
          <w:rFonts w:eastAsia="仿宋_GB2312" w:hint="eastAsia"/>
          <w:sz w:val="32"/>
          <w:szCs w:val="32"/>
        </w:rPr>
        <w:t>CMA</w:t>
      </w:r>
      <w:r w:rsidR="009E3059">
        <w:rPr>
          <w:rFonts w:eastAsia="仿宋_GB2312" w:hint="eastAsia"/>
          <w:sz w:val="32"/>
          <w:szCs w:val="32"/>
        </w:rPr>
        <w:t>资质</w:t>
      </w:r>
      <w:r w:rsidRPr="003727A1">
        <w:rPr>
          <w:rFonts w:eastAsia="仿宋_GB2312"/>
          <w:sz w:val="32"/>
          <w:szCs w:val="32"/>
        </w:rPr>
        <w:t>，能够明确</w:t>
      </w:r>
      <w:r>
        <w:rPr>
          <w:rFonts w:eastAsia="仿宋_GB2312" w:hint="eastAsia"/>
          <w:sz w:val="32"/>
          <w:szCs w:val="32"/>
        </w:rPr>
        <w:t>监测</w:t>
      </w:r>
      <w:r w:rsidRPr="003727A1">
        <w:rPr>
          <w:rFonts w:eastAsia="仿宋_GB2312"/>
          <w:sz w:val="32"/>
          <w:szCs w:val="32"/>
        </w:rPr>
        <w:t>质量控制要求，确保监测数据</w:t>
      </w:r>
      <w:r>
        <w:rPr>
          <w:rFonts w:eastAsia="仿宋_GB2312" w:hint="eastAsia"/>
          <w:sz w:val="32"/>
          <w:szCs w:val="32"/>
        </w:rPr>
        <w:t>准确</w:t>
      </w:r>
      <w:r w:rsidRPr="003727A1">
        <w:rPr>
          <w:rFonts w:eastAsia="仿宋_GB2312"/>
          <w:sz w:val="32"/>
          <w:szCs w:val="32"/>
        </w:rPr>
        <w:t>。</w:t>
      </w:r>
    </w:p>
    <w:p w:rsidR="00321A22" w:rsidRPr="003727A1" w:rsidRDefault="001355DA" w:rsidP="00321A22">
      <w:pPr>
        <w:tabs>
          <w:tab w:val="num" w:pos="0"/>
        </w:tabs>
        <w:spacing w:before="120"/>
        <w:ind w:firstLineChars="168" w:firstLine="540"/>
        <w:jc w:val="left"/>
        <w:rPr>
          <w:rFonts w:eastAsia="楷体_GB2312"/>
          <w:b/>
          <w:sz w:val="32"/>
          <w:szCs w:val="32"/>
        </w:rPr>
      </w:pPr>
      <w:r>
        <w:rPr>
          <w:rFonts w:eastAsia="楷体_GB2312" w:hint="eastAsia"/>
          <w:b/>
          <w:sz w:val="32"/>
          <w:szCs w:val="32"/>
        </w:rPr>
        <w:t>2</w:t>
      </w:r>
      <w:r w:rsidR="00321A22" w:rsidRPr="003727A1">
        <w:rPr>
          <w:rFonts w:eastAsia="楷体_GB2312"/>
          <w:b/>
          <w:sz w:val="32"/>
          <w:szCs w:val="32"/>
        </w:rPr>
        <w:t>．监测信息保存</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本企业按要求建立完整的监测档案信息管理制度，保存原始</w:t>
      </w:r>
      <w:r>
        <w:rPr>
          <w:rFonts w:eastAsia="仿宋_GB2312" w:hint="eastAsia"/>
          <w:sz w:val="32"/>
          <w:szCs w:val="32"/>
        </w:rPr>
        <w:t>监测</w:t>
      </w:r>
      <w:r w:rsidRPr="003727A1">
        <w:rPr>
          <w:rFonts w:eastAsia="仿宋_GB2312"/>
          <w:sz w:val="32"/>
          <w:szCs w:val="32"/>
        </w:rPr>
        <w:t>记录和监测</w:t>
      </w:r>
      <w:r>
        <w:rPr>
          <w:rFonts w:eastAsia="仿宋_GB2312" w:hint="eastAsia"/>
          <w:sz w:val="32"/>
          <w:szCs w:val="32"/>
        </w:rPr>
        <w:t>数据</w:t>
      </w:r>
      <w:r w:rsidRPr="003727A1">
        <w:rPr>
          <w:rFonts w:eastAsia="仿宋_GB2312"/>
          <w:sz w:val="32"/>
          <w:szCs w:val="32"/>
        </w:rPr>
        <w:t>报告，监测期间生产记录</w:t>
      </w:r>
      <w:r w:rsidRPr="003727A1">
        <w:rPr>
          <w:rFonts w:eastAsia="仿宋_GB2312"/>
          <w:color w:val="000000"/>
          <w:sz w:val="32"/>
          <w:szCs w:val="32"/>
        </w:rPr>
        <w:t>以及</w:t>
      </w:r>
      <w:r w:rsidRPr="003727A1">
        <w:rPr>
          <w:rFonts w:eastAsia="仿宋_GB2312"/>
          <w:sz w:val="32"/>
          <w:szCs w:val="32"/>
        </w:rPr>
        <w:t>企业委托手工监测或第三方运维自动监测设备的</w:t>
      </w:r>
      <w:r w:rsidRPr="003727A1">
        <w:rPr>
          <w:rFonts w:eastAsia="仿宋_GB2312"/>
          <w:color w:val="000000"/>
          <w:sz w:val="32"/>
          <w:szCs w:val="32"/>
        </w:rPr>
        <w:t>委托合同、承担委托任务单位的资质和单位基本情况等资料。</w:t>
      </w:r>
    </w:p>
    <w:p w:rsidR="00321A22" w:rsidRPr="00A5672D" w:rsidRDefault="00321A22" w:rsidP="00A5672D">
      <w:pPr>
        <w:ind w:firstLineChars="168" w:firstLine="538"/>
        <w:jc w:val="left"/>
        <w:rPr>
          <w:rFonts w:eastAsia="仿宋_GB2312"/>
          <w:color w:val="000000"/>
          <w:sz w:val="32"/>
          <w:szCs w:val="32"/>
        </w:rPr>
      </w:pPr>
      <w:r w:rsidRPr="003727A1">
        <w:rPr>
          <w:rFonts w:eastAsia="仿宋_GB2312"/>
          <w:color w:val="000000"/>
          <w:sz w:val="32"/>
          <w:szCs w:val="32"/>
        </w:rPr>
        <w:t>企业自行监测信息公开网址是：</w:t>
      </w:r>
      <w:r w:rsidRPr="003727A1">
        <w:rPr>
          <w:rFonts w:eastAsia="仿宋_GB2312"/>
          <w:color w:val="000000"/>
          <w:sz w:val="32"/>
          <w:szCs w:val="32"/>
        </w:rPr>
        <w:t>www.bfda.cn</w:t>
      </w:r>
    </w:p>
    <w:p w:rsidR="00321A22" w:rsidRPr="003727A1" w:rsidRDefault="00321A22" w:rsidP="00321A22">
      <w:pPr>
        <w:ind w:firstLineChars="212" w:firstLine="678"/>
        <w:jc w:val="right"/>
        <w:rPr>
          <w:rFonts w:eastAsia="仿宋_GB2312"/>
          <w:color w:val="000000"/>
          <w:sz w:val="32"/>
          <w:szCs w:val="32"/>
        </w:rPr>
      </w:pPr>
    </w:p>
    <w:p w:rsidR="00321A22" w:rsidRPr="003727A1" w:rsidRDefault="00321A22" w:rsidP="00321A22">
      <w:pPr>
        <w:ind w:firstLineChars="212" w:firstLine="678"/>
        <w:jc w:val="right"/>
        <w:rPr>
          <w:rFonts w:eastAsia="仿宋_GB2312"/>
          <w:color w:val="000000"/>
          <w:sz w:val="32"/>
          <w:szCs w:val="32"/>
        </w:rPr>
      </w:pPr>
      <w:r w:rsidRPr="003727A1">
        <w:rPr>
          <w:rFonts w:eastAsia="仿宋_GB2312"/>
          <w:color w:val="000000"/>
          <w:sz w:val="32"/>
          <w:szCs w:val="32"/>
        </w:rPr>
        <w:t>企业名称（盖章）：</w:t>
      </w:r>
      <w:r>
        <w:rPr>
          <w:rFonts w:eastAsia="仿宋_GB2312" w:hint="eastAsia"/>
          <w:color w:val="000000"/>
          <w:sz w:val="32"/>
          <w:szCs w:val="32"/>
        </w:rPr>
        <w:t>北京福田戴姆勒汽车有限公司</w:t>
      </w:r>
    </w:p>
    <w:p w:rsidR="00321A22" w:rsidRPr="003727A1" w:rsidRDefault="00321A22" w:rsidP="00321A22">
      <w:pPr>
        <w:ind w:firstLineChars="212" w:firstLine="678"/>
        <w:jc w:val="right"/>
        <w:rPr>
          <w:rFonts w:eastAsia="仿宋_GB2312"/>
          <w:sz w:val="32"/>
          <w:szCs w:val="32"/>
        </w:rPr>
      </w:pPr>
      <w:r w:rsidRPr="003727A1">
        <w:rPr>
          <w:rFonts w:eastAsia="仿宋_GB2312"/>
          <w:color w:val="000000"/>
          <w:sz w:val="32"/>
          <w:szCs w:val="32"/>
        </w:rPr>
        <w:t>2015</w:t>
      </w:r>
      <w:r w:rsidRPr="003727A1">
        <w:rPr>
          <w:rFonts w:eastAsia="仿宋_GB2312"/>
          <w:color w:val="000000"/>
          <w:sz w:val="32"/>
          <w:szCs w:val="32"/>
        </w:rPr>
        <w:t>年</w:t>
      </w:r>
      <w:r w:rsidRPr="003727A1">
        <w:rPr>
          <w:rFonts w:eastAsia="仿宋_GB2312"/>
          <w:color w:val="000000"/>
          <w:sz w:val="32"/>
          <w:szCs w:val="32"/>
        </w:rPr>
        <w:t>11</w:t>
      </w:r>
      <w:r w:rsidRPr="003727A1">
        <w:rPr>
          <w:rFonts w:eastAsia="仿宋_GB2312"/>
          <w:color w:val="000000"/>
          <w:sz w:val="32"/>
          <w:szCs w:val="32"/>
        </w:rPr>
        <w:t>月</w:t>
      </w:r>
      <w:r w:rsidRPr="003727A1">
        <w:rPr>
          <w:rFonts w:eastAsia="仿宋_GB2312"/>
          <w:color w:val="000000"/>
          <w:sz w:val="32"/>
          <w:szCs w:val="32"/>
        </w:rPr>
        <w:t>11</w:t>
      </w:r>
      <w:r w:rsidRPr="003727A1">
        <w:rPr>
          <w:rFonts w:eastAsia="仿宋_GB2312"/>
          <w:color w:val="000000"/>
          <w:sz w:val="32"/>
          <w:szCs w:val="32"/>
        </w:rPr>
        <w:t>日</w:t>
      </w:r>
    </w:p>
    <w:p w:rsidR="008514D1" w:rsidRPr="00321A22" w:rsidRDefault="008514D1"/>
    <w:sectPr w:rsidR="008514D1" w:rsidRPr="00321A22" w:rsidSect="003F48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3B5" w:rsidRDefault="006563B5" w:rsidP="002119CF">
      <w:r>
        <w:separator/>
      </w:r>
    </w:p>
  </w:endnote>
  <w:endnote w:type="continuationSeparator" w:id="1">
    <w:p w:rsidR="006563B5" w:rsidRDefault="006563B5" w:rsidP="00211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3B5" w:rsidRDefault="006563B5" w:rsidP="002119CF">
      <w:r>
        <w:separator/>
      </w:r>
    </w:p>
  </w:footnote>
  <w:footnote w:type="continuationSeparator" w:id="1">
    <w:p w:rsidR="006563B5" w:rsidRDefault="006563B5" w:rsidP="00211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261A"/>
    <w:multiLevelType w:val="hybridMultilevel"/>
    <w:tmpl w:val="AA06405C"/>
    <w:lvl w:ilvl="0" w:tplc="B27E01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33B1"/>
    <w:rsid w:val="000559C6"/>
    <w:rsid w:val="00071040"/>
    <w:rsid w:val="00083EA8"/>
    <w:rsid w:val="000F18E0"/>
    <w:rsid w:val="001355DA"/>
    <w:rsid w:val="00175FD1"/>
    <w:rsid w:val="00187CF7"/>
    <w:rsid w:val="001A57B3"/>
    <w:rsid w:val="002119CF"/>
    <w:rsid w:val="00214458"/>
    <w:rsid w:val="00216817"/>
    <w:rsid w:val="00234B9A"/>
    <w:rsid w:val="002D57C5"/>
    <w:rsid w:val="003018C3"/>
    <w:rsid w:val="00321A22"/>
    <w:rsid w:val="0032414B"/>
    <w:rsid w:val="003C76F9"/>
    <w:rsid w:val="003F484B"/>
    <w:rsid w:val="00406029"/>
    <w:rsid w:val="004C0394"/>
    <w:rsid w:val="004C05F6"/>
    <w:rsid w:val="004E6CC2"/>
    <w:rsid w:val="00565ED9"/>
    <w:rsid w:val="005A6182"/>
    <w:rsid w:val="005C309A"/>
    <w:rsid w:val="005C6744"/>
    <w:rsid w:val="0060689F"/>
    <w:rsid w:val="006563B5"/>
    <w:rsid w:val="006F1A2B"/>
    <w:rsid w:val="00753381"/>
    <w:rsid w:val="007677B0"/>
    <w:rsid w:val="007D5801"/>
    <w:rsid w:val="007E1F6D"/>
    <w:rsid w:val="0081481F"/>
    <w:rsid w:val="008514D1"/>
    <w:rsid w:val="008B779A"/>
    <w:rsid w:val="009230D1"/>
    <w:rsid w:val="00953B49"/>
    <w:rsid w:val="00977D7A"/>
    <w:rsid w:val="009E3059"/>
    <w:rsid w:val="009F61C8"/>
    <w:rsid w:val="00A5672D"/>
    <w:rsid w:val="00A759EC"/>
    <w:rsid w:val="00B13209"/>
    <w:rsid w:val="00B15026"/>
    <w:rsid w:val="00B52F9B"/>
    <w:rsid w:val="00BE494E"/>
    <w:rsid w:val="00BF11F9"/>
    <w:rsid w:val="00BF33B1"/>
    <w:rsid w:val="00BF7693"/>
    <w:rsid w:val="00C42ECA"/>
    <w:rsid w:val="00CD1F71"/>
    <w:rsid w:val="00CF13BC"/>
    <w:rsid w:val="00D01696"/>
    <w:rsid w:val="00D11B42"/>
    <w:rsid w:val="00DB7DF1"/>
    <w:rsid w:val="00DD57C9"/>
    <w:rsid w:val="00E866E2"/>
    <w:rsid w:val="00EB13A1"/>
    <w:rsid w:val="00ED42D1"/>
    <w:rsid w:val="00F0784A"/>
    <w:rsid w:val="00F114ED"/>
    <w:rsid w:val="00F16DA3"/>
    <w:rsid w:val="00F55561"/>
    <w:rsid w:val="00F84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9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119CF"/>
    <w:rPr>
      <w:sz w:val="18"/>
      <w:szCs w:val="18"/>
    </w:rPr>
  </w:style>
  <w:style w:type="paragraph" w:styleId="a4">
    <w:name w:val="footer"/>
    <w:basedOn w:val="a"/>
    <w:link w:val="Char0"/>
    <w:uiPriority w:val="99"/>
    <w:unhideWhenUsed/>
    <w:rsid w:val="002119CF"/>
    <w:pPr>
      <w:tabs>
        <w:tab w:val="center" w:pos="4153"/>
        <w:tab w:val="right" w:pos="8306"/>
      </w:tabs>
      <w:snapToGrid w:val="0"/>
      <w:jc w:val="left"/>
    </w:pPr>
    <w:rPr>
      <w:sz w:val="18"/>
      <w:szCs w:val="18"/>
    </w:rPr>
  </w:style>
  <w:style w:type="character" w:customStyle="1" w:styleId="Char0">
    <w:name w:val="页脚 Char"/>
    <w:link w:val="a4"/>
    <w:uiPriority w:val="99"/>
    <w:rsid w:val="002119CF"/>
    <w:rPr>
      <w:sz w:val="18"/>
      <w:szCs w:val="18"/>
    </w:rPr>
  </w:style>
  <w:style w:type="paragraph" w:customStyle="1" w:styleId="reader-word-layerreader-word-s5-1reader-word-s5-10">
    <w:name w:val="reader-word-layer reader-word-s5-1 reader-word-s5-10"/>
    <w:basedOn w:val="a"/>
    <w:rsid w:val="00321A22"/>
    <w:pPr>
      <w:widowControl/>
      <w:spacing w:before="100" w:beforeAutospacing="1" w:after="100" w:afterAutospacing="1"/>
      <w:jc w:val="left"/>
    </w:pPr>
    <w:rPr>
      <w:rFonts w:ascii="宋体" w:hAnsi="宋体" w:cs="宋体"/>
      <w:kern w:val="0"/>
      <w:sz w:val="24"/>
      <w:szCs w:val="24"/>
    </w:rPr>
  </w:style>
  <w:style w:type="paragraph" w:styleId="a5">
    <w:name w:val="annotation text"/>
    <w:basedOn w:val="a"/>
    <w:link w:val="Char1"/>
    <w:uiPriority w:val="99"/>
    <w:unhideWhenUsed/>
    <w:rsid w:val="00321A22"/>
    <w:pPr>
      <w:spacing w:beforeLines="50" w:line="440" w:lineRule="exact"/>
      <w:ind w:firstLineChars="200" w:firstLine="200"/>
      <w:jc w:val="left"/>
    </w:pPr>
    <w:rPr>
      <w:rFonts w:ascii="Times New Roman" w:hAnsi="Times New Roman"/>
      <w:sz w:val="24"/>
    </w:rPr>
  </w:style>
  <w:style w:type="character" w:customStyle="1" w:styleId="Char1">
    <w:name w:val="批注文字 Char"/>
    <w:link w:val="a5"/>
    <w:uiPriority w:val="99"/>
    <w:rsid w:val="00321A22"/>
    <w:rPr>
      <w:rFonts w:ascii="Times New Roman" w:hAnsi="Times New Roman"/>
      <w:kern w:val="2"/>
      <w:sz w:val="24"/>
      <w:szCs w:val="22"/>
    </w:rPr>
  </w:style>
  <w:style w:type="paragraph" w:customStyle="1" w:styleId="Char2">
    <w:name w:val="Char"/>
    <w:basedOn w:val="a"/>
    <w:rsid w:val="00321A22"/>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zhuhh</dc:creator>
  <cp:lastModifiedBy>季旻雯</cp:lastModifiedBy>
  <cp:revision>32</cp:revision>
  <dcterms:created xsi:type="dcterms:W3CDTF">2015-11-11T05:49:00Z</dcterms:created>
  <dcterms:modified xsi:type="dcterms:W3CDTF">2015-11-14T03:18:00Z</dcterms:modified>
</cp:coreProperties>
</file>